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9B22D" w14:textId="77777777" w:rsidR="00A60A78" w:rsidRDefault="00105EB1" w:rsidP="00A60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DE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14:paraId="6981C4F7" w14:textId="6093F137" w:rsidR="00526CDF" w:rsidRDefault="00A60A78" w:rsidP="00A60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DE">
        <w:rPr>
          <w:rFonts w:ascii="Times New Roman" w:hAnsi="Times New Roman" w:cs="Times New Roman"/>
          <w:b/>
          <w:sz w:val="28"/>
          <w:szCs w:val="28"/>
        </w:rPr>
        <w:t>о работе горячей линии</w:t>
      </w:r>
      <w:bookmarkStart w:id="0" w:name="_GoBack"/>
      <w:bookmarkEnd w:id="0"/>
    </w:p>
    <w:p w14:paraId="1D010181" w14:textId="77777777" w:rsidR="00A60A78" w:rsidRPr="00A54FDE" w:rsidRDefault="00A60A78" w:rsidP="00A60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560"/>
        <w:gridCol w:w="4489"/>
        <w:gridCol w:w="6995"/>
        <w:gridCol w:w="2516"/>
      </w:tblGrid>
      <w:tr w:rsidR="00811272" w:rsidRPr="00A54FDE" w14:paraId="6DD32FA2" w14:textId="7A6FCADA" w:rsidTr="00811272">
        <w:trPr>
          <w:trHeight w:val="642"/>
        </w:trPr>
        <w:tc>
          <w:tcPr>
            <w:tcW w:w="559" w:type="dxa"/>
          </w:tcPr>
          <w:p w14:paraId="326E1BFC" w14:textId="77777777" w:rsidR="00811272" w:rsidRPr="004F60FF" w:rsidRDefault="00811272" w:rsidP="004F60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60FF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489" w:type="dxa"/>
          </w:tcPr>
          <w:p w14:paraId="015A93B0" w14:textId="32E277AB" w:rsidR="00811272" w:rsidRPr="004F60FF" w:rsidRDefault="00811272" w:rsidP="004F60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60FF">
              <w:rPr>
                <w:rFonts w:ascii="Times New Roman" w:hAnsi="Times New Roman" w:cs="Times New Roman"/>
                <w:b/>
                <w:sz w:val="24"/>
                <w:szCs w:val="28"/>
              </w:rPr>
              <w:t>Ф.И.О заявителя,</w:t>
            </w:r>
          </w:p>
          <w:p w14:paraId="247D4258" w14:textId="6BAC5CB2" w:rsidR="00811272" w:rsidRPr="004F60FF" w:rsidRDefault="00811272" w:rsidP="004F60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60FF">
              <w:rPr>
                <w:rFonts w:ascii="Times New Roman" w:hAnsi="Times New Roman" w:cs="Times New Roman"/>
                <w:b/>
                <w:sz w:val="24"/>
                <w:szCs w:val="28"/>
              </w:rPr>
              <w:t>краткая информация</w:t>
            </w:r>
            <w:r w:rsidR="00A60A7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45346DBC" w14:textId="07500931" w:rsidR="00811272" w:rsidRPr="004F60FF" w:rsidRDefault="00811272" w:rsidP="004F60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996" w:type="dxa"/>
          </w:tcPr>
          <w:p w14:paraId="0762A150" w14:textId="4725CACC" w:rsidR="00811272" w:rsidRPr="004F60FF" w:rsidRDefault="00811272" w:rsidP="004F60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60FF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Информация о рассмотрении</w:t>
            </w:r>
          </w:p>
        </w:tc>
        <w:tc>
          <w:tcPr>
            <w:tcW w:w="2516" w:type="dxa"/>
          </w:tcPr>
          <w:p w14:paraId="2DC61963" w14:textId="3A7E05CA" w:rsidR="00811272" w:rsidRPr="004F60FF" w:rsidRDefault="001343E9" w:rsidP="004F60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60FF">
              <w:rPr>
                <w:rFonts w:ascii="Times New Roman" w:hAnsi="Times New Roman" w:cs="Times New Roman"/>
                <w:b/>
                <w:sz w:val="24"/>
                <w:szCs w:val="28"/>
              </w:rPr>
              <w:t>Данные о контроле</w:t>
            </w:r>
          </w:p>
        </w:tc>
      </w:tr>
      <w:tr w:rsidR="00811272" w:rsidRPr="00A54FDE" w14:paraId="34F7D528" w14:textId="23C8BF1D" w:rsidTr="00811272">
        <w:trPr>
          <w:trHeight w:val="557"/>
        </w:trPr>
        <w:tc>
          <w:tcPr>
            <w:tcW w:w="559" w:type="dxa"/>
          </w:tcPr>
          <w:p w14:paraId="59D7552F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89" w:type="dxa"/>
          </w:tcPr>
          <w:p w14:paraId="34EBC55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Назаров Владимир Михайлович </w:t>
            </w:r>
          </w:p>
          <w:p w14:paraId="53FD74B7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73647A" w14:textId="0AE06B48" w:rsidR="00811272" w:rsidRPr="00811272" w:rsidRDefault="00811272" w:rsidP="00290B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1. Пенсионный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онд по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Прикубанскому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округу г. Краснодара, ул. Красноармейская, 136, </w:t>
            </w:r>
            <w:r w:rsidRPr="008112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нет пандуса.</w:t>
            </w:r>
          </w:p>
          <w:p w14:paraId="5E80604E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EE2678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2. Отделение НЭСК, ул.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Старокубанская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, 114, </w:t>
            </w:r>
            <w:r w:rsidRPr="008112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нет пандуса.</w:t>
            </w:r>
          </w:p>
        </w:tc>
        <w:tc>
          <w:tcPr>
            <w:tcW w:w="6996" w:type="dxa"/>
          </w:tcPr>
          <w:p w14:paraId="2CD3EF63" w14:textId="7DFB69AF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Передано в комиссию по вопр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осам защиты прав и интересов ин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лаготворительности.</w:t>
            </w:r>
          </w:p>
          <w:p w14:paraId="59937ADC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объект.</w:t>
            </w:r>
          </w:p>
          <w:p w14:paraId="09DD383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6C27E36" w14:textId="77777777" w:rsidR="00811272" w:rsidRPr="001343E9" w:rsidRDefault="00811272" w:rsidP="00290B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1343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Направлено: </w:t>
            </w:r>
          </w:p>
          <w:p w14:paraId="6E708421" w14:textId="311262E6" w:rsidR="00811272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1. Пенсионный фонд 01.10.2020 № 1-12/30.</w:t>
            </w:r>
          </w:p>
          <w:p w14:paraId="2968E301" w14:textId="37D961D9" w:rsidR="00811272" w:rsidRPr="00811272" w:rsidRDefault="00811272" w:rsidP="00290B1E">
            <w:pPr>
              <w:jc w:val="both"/>
              <w:rPr>
                <w:rFonts w:ascii="Times New Roman" w:hAnsi="Times New Roman" w:cs="Times New Roman"/>
                <w:sz w:val="8"/>
                <w:szCs w:val="10"/>
              </w:rPr>
            </w:pPr>
          </w:p>
          <w:p w14:paraId="0BFBA7A2" w14:textId="4E68D499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1272">
              <w:rPr>
                <w:rStyle w:val="2"/>
                <w:rFonts w:eastAsiaTheme="minorHAnsi"/>
                <w:b/>
                <w:bCs/>
                <w:i/>
                <w:iCs/>
              </w:rPr>
              <w:t>Ответ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112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от 06.10.2020 № 03-15301</w:t>
            </w:r>
          </w:p>
          <w:p w14:paraId="3744C810" w14:textId="0610E524" w:rsidR="00811272" w:rsidRPr="0074098F" w:rsidRDefault="00811272" w:rsidP="00290B1E">
            <w:pPr>
              <w:pStyle w:val="a4"/>
              <w:ind w:left="0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О</w:t>
            </w:r>
            <w:r w:rsidRPr="0074098F">
              <w:rPr>
                <w:rStyle w:val="2"/>
                <w:rFonts w:eastAsiaTheme="minorHAnsi"/>
              </w:rPr>
              <w:t xml:space="preserve">тметка 1 этажа здания находится на высоте 2 метров от уровня земли, и с учетом площади выделенного земельного участка под зданием и ширины </w:t>
            </w:r>
            <w:proofErr w:type="gramStart"/>
            <w:r w:rsidRPr="0074098F">
              <w:rPr>
                <w:rStyle w:val="2"/>
                <w:rFonts w:eastAsiaTheme="minorHAnsi"/>
              </w:rPr>
              <w:t>пешеходной зоны</w:t>
            </w:r>
            <w:proofErr w:type="gramEnd"/>
            <w:r w:rsidRPr="0074098F">
              <w:rPr>
                <w:rStyle w:val="2"/>
                <w:rFonts w:eastAsiaTheme="minorHAnsi"/>
              </w:rPr>
              <w:t xml:space="preserve"> примыкающей к крыльцу административного здания, а также «красной линии» проходящей по крыльцу здания, установка пандуса для маломобильных групп населения с учетом требований норм СП 35-101-2001, </w:t>
            </w:r>
            <w:r w:rsidRPr="0074098F">
              <w:rPr>
                <w:rStyle w:val="2"/>
                <w:rFonts w:eastAsiaTheme="minorHAnsi"/>
                <w:b/>
                <w:bCs/>
              </w:rPr>
              <w:t>не представляется возможным</w:t>
            </w:r>
            <w:r w:rsidRPr="0074098F">
              <w:rPr>
                <w:rStyle w:val="2"/>
                <w:rFonts w:eastAsiaTheme="minorHAnsi"/>
              </w:rPr>
              <w:t xml:space="preserve">. При этом оборудован подъемник. </w:t>
            </w:r>
            <w:r>
              <w:rPr>
                <w:rStyle w:val="2"/>
                <w:rFonts w:eastAsiaTheme="minorHAnsi"/>
              </w:rPr>
              <w:t>У</w:t>
            </w:r>
            <w:r w:rsidRPr="0074098F">
              <w:rPr>
                <w:rStyle w:val="2"/>
                <w:rFonts w:eastAsiaTheme="minorHAnsi"/>
              </w:rPr>
              <w:t xml:space="preserve"> входа установлена кнопка вызова сотрудника, осуществляющего сопровождение к подъемнику и подъем людей с ограниченными возможностями. </w:t>
            </w:r>
          </w:p>
          <w:p w14:paraId="7EC57D7D" w14:textId="3EF5A6CA" w:rsidR="00811272" w:rsidRPr="00811272" w:rsidRDefault="00811272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1127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Выездной мониторинг </w:t>
            </w:r>
            <w:r w:rsidRPr="00811272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(сотрудник аппарата ОП </w:t>
            </w:r>
            <w:proofErr w:type="spellStart"/>
            <w:r w:rsidRPr="00811272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Ломунова</w:t>
            </w:r>
            <w:proofErr w:type="spellEnd"/>
            <w:r w:rsidRPr="00811272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Н.А., член рабочей группы Протасов Р.В.)</w:t>
            </w:r>
          </w:p>
          <w:p w14:paraId="298B9C6C" w14:textId="1108C3D5" w:rsidR="00811272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127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По итогам мониторинга 06.11.2020 выявлено соответствие нормативным требованиям.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="00DB6FF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</w:t>
            </w:r>
            <w:r w:rsidRPr="0081127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осле проведения мониторинга на здании размещена дополнительная информационная табличка, указывающая на </w:t>
            </w:r>
            <w:r w:rsidR="00DB6FF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наличие </w:t>
            </w:r>
            <w:r w:rsidRPr="0081127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подъемник</w:t>
            </w:r>
            <w:r w:rsidR="00DB6FF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а.</w:t>
            </w:r>
          </w:p>
          <w:p w14:paraId="2F5C6CFE" w14:textId="184D7B1A" w:rsidR="00811272" w:rsidRDefault="00DB6FF6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F11E889" w14:textId="77777777" w:rsidR="00A60A78" w:rsidRDefault="00A60A78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89CDC3" w14:textId="45120335" w:rsidR="00811272" w:rsidRPr="00A54FDE" w:rsidRDefault="00811272" w:rsidP="00290B1E">
            <w:pPr>
              <w:jc w:val="both"/>
              <w:rPr>
                <w:sz w:val="24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11272">
              <w:rPr>
                <w:rStyle w:val="2"/>
                <w:rFonts w:eastAsiaTheme="minorHAnsi"/>
              </w:rPr>
              <w:t>Направлено А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О «НЭСК» 01.10.2020 № 1-12/29.</w:t>
            </w:r>
            <w:r w:rsidRPr="00A54FDE">
              <w:rPr>
                <w:sz w:val="24"/>
              </w:rPr>
              <w:t xml:space="preserve"> </w:t>
            </w:r>
          </w:p>
          <w:p w14:paraId="66E2C8A4" w14:textId="4E6875F0" w:rsidR="00811272" w:rsidRPr="00811272" w:rsidRDefault="00811272" w:rsidP="00290B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8112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Ответ АО «НЭСК» от 21.10.2020 № 26.1НЭ-07-5389</w:t>
            </w:r>
            <w:r w:rsidR="00A60A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</w:t>
            </w:r>
            <w:r w:rsidR="00A60A78" w:rsidRPr="00A60A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(направлен в комиссию 09.10.2020, Тимофееву В.В.- 13.11.2020)</w:t>
            </w:r>
          </w:p>
          <w:p w14:paraId="2538230E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F945782" w14:textId="1DD848D2" w:rsidR="00811272" w:rsidRDefault="00811272" w:rsidP="00290B1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В</w:t>
            </w:r>
            <w:r w:rsidRPr="0081127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аренду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емом</w:t>
            </w:r>
            <w:r w:rsidRPr="0081127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и</w:t>
            </w:r>
            <w:r w:rsidRPr="0081127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 вход для инвалидов-колясочников организован через Аптеку «</w:t>
            </w:r>
            <w:proofErr w:type="spellStart"/>
            <w:r w:rsidRPr="0081127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Трик-Фарма</w:t>
            </w:r>
            <w:proofErr w:type="spellEnd"/>
            <w:r w:rsidRPr="0081127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</w:t>
            </w:r>
            <w:r w:rsidRPr="0081127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оборудован пандусом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. </w:t>
            </w:r>
            <w:r w:rsidRPr="0081127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</w:t>
            </w:r>
            <w:r w:rsidRPr="0081127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роход через помещение аптеки позволяет потребителю оказаться в зоне оказания услуг АО «НЭСК». Для информирования потребителей о такой возможности посещения офиса предусмотрена информационная табличка, а также установлена кнопка вызова специалиста</w:t>
            </w:r>
            <w:r w:rsidR="00A60A7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.</w:t>
            </w:r>
          </w:p>
          <w:p w14:paraId="0D6E6048" w14:textId="57CB213F" w:rsidR="00A60A78" w:rsidRDefault="00A60A78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60A7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03.11.2020 состоялся выезд рабочей группы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:</w:t>
            </w:r>
          </w:p>
          <w:p w14:paraId="5AB69114" w14:textId="77777777" w:rsidR="00A60A78" w:rsidRPr="00A60A78" w:rsidRDefault="00A60A78" w:rsidP="00A60A78">
            <w:pPr>
              <w:pStyle w:val="a5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A78">
              <w:rPr>
                <w:rFonts w:ascii="Times New Roman" w:hAnsi="Times New Roman" w:cs="Times New Roman"/>
                <w:sz w:val="24"/>
                <w:szCs w:val="24"/>
              </w:rPr>
              <w:t>У основного входа в офис отсутствует пандус или подъемное устройство для инвалидов-колясочников. Высота ступеней около 2 метров. Вход в офис энергосберегающей компании осуществляется через смежное помещение аптеки «Редкие лекарства», вход в которую оборудован пандусом с углом наклона около 45 градусов, что не соответствует требованиям. Дверь при переходе из аптеки в холл НЭСК 60 см, что делает посещение офиса компании невозможным.</w:t>
            </w:r>
          </w:p>
          <w:p w14:paraId="43979C36" w14:textId="77777777" w:rsidR="00A60A78" w:rsidRPr="00A60A78" w:rsidRDefault="00A60A78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14:paraId="6BB629DF" w14:textId="4461CC42" w:rsidR="00A60A78" w:rsidRPr="00A60A78" w:rsidRDefault="00A60A78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60A7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Вопрос на контроле.</w:t>
            </w:r>
          </w:p>
          <w:p w14:paraId="647343AB" w14:textId="625A5C50" w:rsidR="00A60A78" w:rsidRPr="00A54FDE" w:rsidRDefault="00A60A78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2516" w:type="dxa"/>
          </w:tcPr>
          <w:p w14:paraId="4445BA10" w14:textId="77777777" w:rsidR="00811272" w:rsidRPr="00811272" w:rsidRDefault="00811272" w:rsidP="00290B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8112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>Контроль</w:t>
            </w:r>
          </w:p>
          <w:p w14:paraId="41FFDD1E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Тимофеев В.В.</w:t>
            </w:r>
          </w:p>
          <w:p w14:paraId="0FD2918E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67586E5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0714F5AA" w14:textId="468DB8ED" w:rsidTr="00811272">
        <w:trPr>
          <w:trHeight w:val="328"/>
        </w:trPr>
        <w:tc>
          <w:tcPr>
            <w:tcW w:w="559" w:type="dxa"/>
          </w:tcPr>
          <w:p w14:paraId="22B937C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89" w:type="dxa"/>
          </w:tcPr>
          <w:p w14:paraId="369E65E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Брежнева Марина Михайловна, </w:t>
            </w:r>
          </w:p>
          <w:p w14:paraId="75B80BC2" w14:textId="607E462B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мать ребенка-инвалида ДЦП, колясочника</w:t>
            </w:r>
          </w:p>
          <w:p w14:paraId="774EB92B" w14:textId="77777777" w:rsidR="00DB6FF6" w:rsidRDefault="00DB6FF6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CFB395" w14:textId="6F785B2D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МКД по ул. Восточно-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Кругликовская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, 47/2. Установленный со стороны основного входа в подъезд пандус имеет очень крутой спуск. Одному сопровождающему не под силу осуществлять выезд ребенка на коляске. 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Просит установить выезд с другой стороны дома (пожарный выход). ТСЖ «Союз» отказывает в установке откидного пандуса со стороны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пожарного входа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996" w:type="dxa"/>
          </w:tcPr>
          <w:p w14:paraId="362938CA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благотворительности. </w:t>
            </w:r>
          </w:p>
          <w:p w14:paraId="6674792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533CFD" w14:textId="77777777" w:rsidR="00811272" w:rsidRPr="00DB6FF6" w:rsidRDefault="00811272" w:rsidP="00290B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DB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Направлено:</w:t>
            </w:r>
          </w:p>
          <w:p w14:paraId="295772D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ТСЖ «Союз» 01.10.2020 № 1-12/26</w:t>
            </w:r>
          </w:p>
          <w:p w14:paraId="3B4C27DE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B934310" w14:textId="77777777" w:rsidR="00A60A78" w:rsidRDefault="00A60A78" w:rsidP="00A60A78">
            <w:pPr>
              <w:ind w:left="2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  <w:p w14:paraId="3D518B29" w14:textId="77777777" w:rsidR="00A60A78" w:rsidRDefault="00A60A78" w:rsidP="00A60A78">
            <w:pPr>
              <w:ind w:left="2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  <w:p w14:paraId="357DC95F" w14:textId="6B808A96" w:rsidR="00A60A78" w:rsidRDefault="00811272" w:rsidP="00A60A78">
            <w:pPr>
              <w:ind w:left="22"/>
              <w:rPr>
                <w:rFonts w:ascii="Times New Roman" w:hAnsi="Times New Roman" w:cs="Times New Roman"/>
                <w:b/>
                <w:bCs/>
              </w:rPr>
            </w:pPr>
            <w:r w:rsidRPr="00DB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 xml:space="preserve">Ответ ТСЖ «Союз» от 07.10.2020 № 20 </w:t>
            </w:r>
            <w:r w:rsidR="00A60A78">
              <w:rPr>
                <w:rFonts w:ascii="Times New Roman" w:hAnsi="Times New Roman" w:cs="Times New Roman"/>
                <w:b/>
                <w:bCs/>
              </w:rPr>
              <w:t>(</w:t>
            </w:r>
            <w:r w:rsidR="00A60A78" w:rsidRPr="00A60A78">
              <w:rPr>
                <w:rFonts w:ascii="Times New Roman" w:hAnsi="Times New Roman" w:cs="Times New Roman"/>
                <w:b/>
                <w:bCs/>
                <w:i/>
                <w:iCs/>
              </w:rPr>
              <w:t>направлен в комиссию 09.10.2020, Коломийцеву И.П. – 02.11.2020</w:t>
            </w:r>
            <w:r w:rsidR="00A60A78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63F5EEEA" w14:textId="35A30BEB" w:rsidR="00DB6FF6" w:rsidRPr="00DB6FF6" w:rsidRDefault="00DB6FF6" w:rsidP="00290B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  <w:p w14:paraId="73A2565F" w14:textId="49865D71" w:rsidR="00811272" w:rsidRDefault="00811272" w:rsidP="00290B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B2419">
              <w:rPr>
                <w:rFonts w:ascii="Times New Roman" w:hAnsi="Times New Roman" w:cs="Times New Roman"/>
                <w:sz w:val="24"/>
                <w:szCs w:val="28"/>
              </w:rPr>
              <w:t xml:space="preserve">Здание, первоначально предназначалось под общежитие. Самовольно перепланировано гражданами в период 1998-2000 под квартиры (узаконено судом), переведено в жилой дом. Изначально особые условия для инвалидов не планировались. По заявлению гр. Брежневой М.М. осуществлялись согласования на установку пандуса, был получен отказ лицензионной организации, вместе с тем пандус ТСЖ «Союз» был </w:t>
            </w:r>
            <w:r w:rsidRPr="00DB2419">
              <w:rPr>
                <w:rFonts w:ascii="Times New Roman" w:hAnsi="Times New Roman" w:cs="Times New Roman"/>
                <w:i/>
                <w:sz w:val="24"/>
                <w:szCs w:val="28"/>
              </w:rPr>
              <w:t>установлен со стороны основного входа.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DB6FF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Информация</w:t>
            </w:r>
            <w:r w:rsidR="00DB6FF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установке пандуса </w:t>
            </w:r>
            <w:r w:rsidRPr="00DB241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со стороны пожарного выхода </w:t>
            </w:r>
            <w:r w:rsidR="00DB6FF6">
              <w:rPr>
                <w:rFonts w:ascii="Times New Roman" w:hAnsi="Times New Roman" w:cs="Times New Roman"/>
                <w:i/>
                <w:sz w:val="24"/>
                <w:szCs w:val="28"/>
              </w:rPr>
              <w:t>не представлена</w:t>
            </w:r>
            <w:r w:rsidRPr="00DB2419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14:paraId="35D87BD7" w14:textId="77777777" w:rsidR="00811272" w:rsidRDefault="00811272" w:rsidP="00290B1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14:paraId="4D13AE5D" w14:textId="0607EF91" w:rsidR="00811272" w:rsidRPr="00CD0F82" w:rsidRDefault="00DB6FF6" w:rsidP="00290B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Вопрос на контроле.</w:t>
            </w:r>
          </w:p>
        </w:tc>
        <w:tc>
          <w:tcPr>
            <w:tcW w:w="2516" w:type="dxa"/>
          </w:tcPr>
          <w:p w14:paraId="3A11FA3B" w14:textId="77777777" w:rsidR="00811272" w:rsidRPr="00290B1E" w:rsidRDefault="00811272" w:rsidP="00290B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lastRenderedPageBreak/>
              <w:t>Контроль</w:t>
            </w:r>
          </w:p>
          <w:p w14:paraId="5EB96D5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Коломийцев И.П.</w:t>
            </w:r>
          </w:p>
          <w:p w14:paraId="0AA3ABFF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45FC3437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06053B35" w14:textId="776BECD5" w:rsidTr="00811272">
        <w:trPr>
          <w:trHeight w:val="298"/>
        </w:trPr>
        <w:tc>
          <w:tcPr>
            <w:tcW w:w="559" w:type="dxa"/>
          </w:tcPr>
          <w:p w14:paraId="4A211FFF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489" w:type="dxa"/>
          </w:tcPr>
          <w:p w14:paraId="73D55E0A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Дмитриева Александра Сергеевна,</w:t>
            </w:r>
          </w:p>
          <w:p w14:paraId="5B858EC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мать ребенка-инвалида</w:t>
            </w:r>
          </w:p>
          <w:p w14:paraId="2DC27C53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283972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МКД по ул.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пр.Чекистов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, 31, подъезд 5. 5 месяцев не работает лифт.</w:t>
            </w:r>
          </w:p>
        </w:tc>
        <w:tc>
          <w:tcPr>
            <w:tcW w:w="6996" w:type="dxa"/>
          </w:tcPr>
          <w:p w14:paraId="3730943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благотворительности.</w:t>
            </w:r>
          </w:p>
          <w:p w14:paraId="5DB2FEF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6EBFC4F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объект.</w:t>
            </w:r>
          </w:p>
          <w:p w14:paraId="163B2D7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74C85CC" w14:textId="77777777" w:rsidR="00811272" w:rsidRPr="00DB6FF6" w:rsidRDefault="00811272" w:rsidP="00290B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DB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Направлено:</w:t>
            </w:r>
          </w:p>
          <w:p w14:paraId="4DB5D334" w14:textId="0A9CD256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РЭП-32 01.10.2020 № 1-12/27</w:t>
            </w:r>
            <w:r w:rsidR="00DB6FF6">
              <w:rPr>
                <w:rFonts w:ascii="Times New Roman" w:hAnsi="Times New Roman" w:cs="Times New Roman"/>
                <w:sz w:val="24"/>
                <w:szCs w:val="28"/>
              </w:rPr>
              <w:t>, Фонд МКД</w:t>
            </w:r>
          </w:p>
          <w:p w14:paraId="7097A605" w14:textId="77777777" w:rsidR="00811272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8D74880" w14:textId="0B447CFB" w:rsidR="00811272" w:rsidRPr="00A54FDE" w:rsidRDefault="00DB6FF6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F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Ответы поступили,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</w:t>
            </w:r>
            <w:r w:rsidR="00811272"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ифт введен в эксплуатацию в октябре 2020 года</w:t>
            </w:r>
          </w:p>
        </w:tc>
        <w:tc>
          <w:tcPr>
            <w:tcW w:w="2516" w:type="dxa"/>
          </w:tcPr>
          <w:p w14:paraId="47384081" w14:textId="7B838989" w:rsidR="00811272" w:rsidRPr="00290B1E" w:rsidRDefault="00DB6FF6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Вопрос находился на контроле:</w:t>
            </w:r>
          </w:p>
          <w:p w14:paraId="540F6B8E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Коломийцев И.П.</w:t>
            </w:r>
          </w:p>
          <w:p w14:paraId="026992D5" w14:textId="6E9E067E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</w:t>
            </w:r>
          </w:p>
        </w:tc>
      </w:tr>
      <w:tr w:rsidR="00811272" w:rsidRPr="00A54FDE" w14:paraId="0036CD1B" w14:textId="273294C7" w:rsidTr="00811272">
        <w:trPr>
          <w:trHeight w:val="313"/>
        </w:trPr>
        <w:tc>
          <w:tcPr>
            <w:tcW w:w="559" w:type="dxa"/>
          </w:tcPr>
          <w:p w14:paraId="11BD1887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489" w:type="dxa"/>
          </w:tcPr>
          <w:p w14:paraId="1E62B655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Братанова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Марина Павловна, мать ребенка-инвалида 1 группы</w:t>
            </w:r>
          </w:p>
          <w:p w14:paraId="4BF992B3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7DC33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МКД по ул. проезд Репина, 3/1, корп. 2, подъезд 1. Установленный электрический подъемник неудобный, инвалиду самостоятельно невозможно управлять, необходимо обустройство пандуса.</w:t>
            </w:r>
          </w:p>
          <w:p w14:paraId="33B77EFC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Региональная жилищная компания. Ул. Симиренко, 37. </w:t>
            </w:r>
          </w:p>
          <w:p w14:paraId="218F472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96" w:type="dxa"/>
          </w:tcPr>
          <w:p w14:paraId="10A8EF65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благотворительности. </w:t>
            </w:r>
          </w:p>
          <w:p w14:paraId="3BF4BBD3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6D66817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объект.</w:t>
            </w:r>
          </w:p>
          <w:p w14:paraId="5A641D69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DC923EE" w14:textId="77777777" w:rsidR="00811272" w:rsidRPr="001343E9" w:rsidRDefault="00811272" w:rsidP="00290B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1343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Направлено:</w:t>
            </w:r>
          </w:p>
          <w:p w14:paraId="000A1102" w14:textId="115481CB" w:rsidR="00811272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343E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ООО «</w:t>
            </w:r>
            <w:proofErr w:type="spellStart"/>
            <w:r w:rsidRPr="001343E9">
              <w:rPr>
                <w:rFonts w:ascii="Times New Roman" w:hAnsi="Times New Roman" w:cs="Times New Roman"/>
                <w:sz w:val="24"/>
                <w:szCs w:val="28"/>
              </w:rPr>
              <w:t>Рег.жилищная</w:t>
            </w:r>
            <w:proofErr w:type="spellEnd"/>
            <w:r w:rsidRPr="001343E9">
              <w:rPr>
                <w:rFonts w:ascii="Times New Roman" w:hAnsi="Times New Roman" w:cs="Times New Roman"/>
                <w:sz w:val="24"/>
                <w:szCs w:val="28"/>
              </w:rPr>
              <w:t xml:space="preserve"> компания» от 15.10.2020 № 16 (</w:t>
            </w:r>
            <w:r w:rsidRPr="00A60A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направлен в комиссию, Тимофееву В.В. – 02.11.2020</w:t>
            </w:r>
            <w:r w:rsidRPr="001343E9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  <w:p w14:paraId="7203F76C" w14:textId="77777777" w:rsidR="00290B1E" w:rsidRPr="001343E9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075E8D" w14:textId="4FC05B94" w:rsidR="00811272" w:rsidRDefault="00811272" w:rsidP="00290B1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Разрешением департамента архитектуры и градостроительства 30.11.2018 указанный жилой дом был введен в эксплуатацию. </w:t>
            </w:r>
            <w:proofErr w:type="spellStart"/>
            <w:r w:rsidRPr="003765F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Электроподъемник</w:t>
            </w:r>
            <w:proofErr w:type="spellEnd"/>
            <w:r w:rsidR="001343E9" w:rsidRPr="003765F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установлен</w:t>
            </w:r>
            <w:r w:rsidRPr="003765F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в соответствии с проектной документацией</w:t>
            </w:r>
            <w:r w:rsidR="001343E9" w:rsidRPr="003765F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,</w:t>
            </w:r>
            <w:r w:rsidRPr="003765F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работает в штатном режиме, обустройство пандуса также соответствуют проекту МКД.</w:t>
            </w:r>
          </w:p>
          <w:p w14:paraId="29778315" w14:textId="77777777" w:rsidR="00290B1E" w:rsidRDefault="00290B1E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14:paraId="1D3B1F91" w14:textId="489B9401" w:rsidR="003765FD" w:rsidRPr="00A54FDE" w:rsidRDefault="003765FD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Вопрос требует уточнения</w:t>
            </w:r>
            <w:r w:rsidR="006B198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</w:tc>
        <w:tc>
          <w:tcPr>
            <w:tcW w:w="2516" w:type="dxa"/>
          </w:tcPr>
          <w:p w14:paraId="74E0244A" w14:textId="77777777" w:rsidR="00DB6FF6" w:rsidRPr="00290B1E" w:rsidRDefault="00DB6FF6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Контроль</w:t>
            </w:r>
          </w:p>
          <w:p w14:paraId="55DD23E4" w14:textId="77777777" w:rsidR="00DB6FF6" w:rsidRPr="00A54FDE" w:rsidRDefault="00DB6FF6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Тимофеев В.В.</w:t>
            </w:r>
          </w:p>
          <w:p w14:paraId="1FB6C928" w14:textId="09F29975" w:rsidR="00DB6FF6" w:rsidRDefault="00DB6FF6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3AF5E270" w14:textId="05FCC0BA" w:rsidR="00DB6FF6" w:rsidRDefault="00DB6FF6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C7A5179" w14:textId="77777777" w:rsidR="00DB6FF6" w:rsidRPr="00A54FDE" w:rsidRDefault="00DB6FF6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A824DE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3778F21A" w14:textId="53F30C21" w:rsidTr="00811272">
        <w:trPr>
          <w:trHeight w:val="313"/>
        </w:trPr>
        <w:tc>
          <w:tcPr>
            <w:tcW w:w="559" w:type="dxa"/>
          </w:tcPr>
          <w:p w14:paraId="5167343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89" w:type="dxa"/>
          </w:tcPr>
          <w:p w14:paraId="7F4BE12C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Родионова Людмила Александровна, инвалид 3 группы</w:t>
            </w:r>
          </w:p>
          <w:p w14:paraId="1D0A5B7C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7B5F73" w14:textId="32545E98" w:rsidR="001343E9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1. Автомойка по ул.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Мачуги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, 13. Стоки воды, в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. мыльной, от работы автомойки попадают на частн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ую </w:t>
            </w:r>
          </w:p>
          <w:p w14:paraId="31645952" w14:textId="5609A55A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территорию и на тротуары, со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здают опасность для пешеходов, инвалидов, особенно в зимнее время.</w:t>
            </w:r>
          </w:p>
          <w:p w14:paraId="71C37E3F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2. Обратить внимание органов местного самоуправления, депутатов, ТОС, квартальных на состояние тротуаров в частном секторе.</w:t>
            </w:r>
          </w:p>
        </w:tc>
        <w:tc>
          <w:tcPr>
            <w:tcW w:w="6996" w:type="dxa"/>
          </w:tcPr>
          <w:p w14:paraId="73CF2075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благотворительности. </w:t>
            </w:r>
          </w:p>
          <w:p w14:paraId="354DBDE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объект.</w:t>
            </w:r>
          </w:p>
          <w:p w14:paraId="027AF3A7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E21201" w14:textId="1389BEF6" w:rsidR="00811272" w:rsidRPr="003765FD" w:rsidRDefault="00811272" w:rsidP="00290B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3765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Направлено</w:t>
            </w:r>
          </w:p>
          <w:p w14:paraId="3F21E137" w14:textId="038C8C48" w:rsidR="003765FD" w:rsidRDefault="003765FD" w:rsidP="0029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01.10.2020 № 1-12/25.</w:t>
            </w:r>
          </w:p>
          <w:p w14:paraId="41EE694B" w14:textId="23C700FD" w:rsidR="003765FD" w:rsidRDefault="003765FD" w:rsidP="0029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(Ответ в установленный срок не поступил. </w:t>
            </w:r>
            <w:r w:rsidR="00A60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Звонок в </w:t>
            </w:r>
            <w:proofErr w:type="spellStart"/>
            <w:r w:rsidR="00A60A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Роспотребнадзор</w:t>
            </w:r>
            <w:proofErr w:type="spellEnd"/>
            <w:r w:rsidRPr="003765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16.11.2020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832BB5" w14:textId="77777777" w:rsidR="003765FD" w:rsidRPr="003765FD" w:rsidRDefault="003765FD" w:rsidP="00290B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3765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Направлено:</w:t>
            </w:r>
          </w:p>
          <w:p w14:paraId="11C9BE0C" w14:textId="77777777" w:rsidR="003765FD" w:rsidRDefault="003765FD" w:rsidP="00290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 01.10.2020 № 1-11/24</w:t>
            </w:r>
          </w:p>
          <w:p w14:paraId="5B7A319B" w14:textId="666A594B" w:rsidR="003765FD" w:rsidRPr="003765FD" w:rsidRDefault="003765FD" w:rsidP="00290B1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3765F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Ответ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от </w:t>
            </w:r>
            <w:r w:rsidRPr="003765F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29.10.2020 № 6597/43 (</w:t>
            </w:r>
            <w:r w:rsidRPr="00A60A7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направлен в комиссию, </w:t>
            </w:r>
            <w:proofErr w:type="spellStart"/>
            <w:r w:rsidRPr="00A60A7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Никкерову</w:t>
            </w:r>
            <w:proofErr w:type="spellEnd"/>
            <w:r w:rsidRPr="00A60A7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А.С. – 02.11.2020</w:t>
            </w:r>
            <w:r w:rsidRPr="003765F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)</w:t>
            </w:r>
          </w:p>
          <w:p w14:paraId="79CDFC6B" w14:textId="70E50CA5" w:rsidR="003765FD" w:rsidRPr="003765FD" w:rsidRDefault="003765FD" w:rsidP="00290B1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3765F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1)</w:t>
            </w:r>
            <w:r w:rsidRPr="003765F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ab/>
              <w:t>Выездом на место специалистами администрации округа факта сточных вод на тротуар не выявлен. Проведена разъяснительная беседа о соблюдении санитарного порядка, рекомендовано дополнительно установить барьерные ограждения для недопустимости слива воды на тротуар.</w:t>
            </w:r>
          </w:p>
          <w:p w14:paraId="5E57ACA8" w14:textId="1E22F8D9" w:rsidR="00811272" w:rsidRDefault="003765FD" w:rsidP="00290B1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3765F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2)</w:t>
            </w:r>
            <w:r w:rsidRPr="003765F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ab/>
              <w:t>Установлены факты поднятия тротуаров в секторе частной застройки. Администрацией направлены письма в департамент транспорта и дорожного хоз-ва адм. города для принятия мер.</w:t>
            </w:r>
          </w:p>
          <w:p w14:paraId="728A1C9F" w14:textId="72C2AC24" w:rsidR="003765FD" w:rsidRPr="00A54FDE" w:rsidRDefault="003765FD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Вопрос на контроле.</w:t>
            </w:r>
          </w:p>
        </w:tc>
        <w:tc>
          <w:tcPr>
            <w:tcW w:w="2516" w:type="dxa"/>
          </w:tcPr>
          <w:p w14:paraId="69BDC329" w14:textId="77777777" w:rsidR="001343E9" w:rsidRPr="00290B1E" w:rsidRDefault="001343E9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</w:t>
            </w:r>
          </w:p>
          <w:p w14:paraId="2FF4E2D9" w14:textId="77777777" w:rsidR="001343E9" w:rsidRPr="00A54FDE" w:rsidRDefault="001343E9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Тимофеев В.В.</w:t>
            </w:r>
          </w:p>
          <w:p w14:paraId="60AF6856" w14:textId="77777777" w:rsidR="001343E9" w:rsidRPr="00A54FDE" w:rsidRDefault="001343E9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2E2521D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0B6DF2B6" w14:textId="618FCC08" w:rsidTr="00811272">
        <w:trPr>
          <w:trHeight w:val="313"/>
        </w:trPr>
        <w:tc>
          <w:tcPr>
            <w:tcW w:w="559" w:type="dxa"/>
          </w:tcPr>
          <w:p w14:paraId="35ECB07A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4489" w:type="dxa"/>
          </w:tcPr>
          <w:p w14:paraId="543B1AC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Верташова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Галина Ивановна,</w:t>
            </w:r>
          </w:p>
          <w:p w14:paraId="7A7F11B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инвалид 1 группы, колясочник</w:t>
            </w:r>
          </w:p>
          <w:p w14:paraId="77D6A57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097A5B9" w14:textId="491A130A" w:rsidR="00811272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811272"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МКД ул. </w:t>
            </w:r>
            <w:proofErr w:type="spellStart"/>
            <w:r w:rsidR="00811272" w:rsidRPr="00A54FDE">
              <w:rPr>
                <w:rFonts w:ascii="Times New Roman" w:hAnsi="Times New Roman" w:cs="Times New Roman"/>
                <w:sz w:val="24"/>
                <w:szCs w:val="28"/>
              </w:rPr>
              <w:t>Сормовская</w:t>
            </w:r>
            <w:proofErr w:type="spellEnd"/>
            <w:r w:rsidR="00811272" w:rsidRPr="00A54FDE">
              <w:rPr>
                <w:rFonts w:ascii="Times New Roman" w:hAnsi="Times New Roman" w:cs="Times New Roman"/>
                <w:sz w:val="24"/>
                <w:szCs w:val="28"/>
              </w:rPr>
              <w:t>, 177 кв. 25 Пандус не соответствует нормам (крутой спуск). Обращалась в городскую Думу Краснодара. Вопрос не решен. Дом ООО «ГУК-Краснодар».</w:t>
            </w:r>
          </w:p>
          <w:p w14:paraId="54BD60AE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2. Магазины («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Ермолинский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», «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Индолина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», «Агропром», расположенные на территории торгового комплекса ООО «Русь»). </w:t>
            </w:r>
            <w:proofErr w:type="spellStart"/>
            <w:proofErr w:type="gram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Отсут-ствуют</w:t>
            </w:r>
            <w:proofErr w:type="spellEnd"/>
            <w:proofErr w:type="gram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условия для въезда инвалидной коляски.</w:t>
            </w:r>
          </w:p>
        </w:tc>
        <w:tc>
          <w:tcPr>
            <w:tcW w:w="6996" w:type="dxa"/>
          </w:tcPr>
          <w:p w14:paraId="0032CF1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 </w:t>
            </w:r>
          </w:p>
          <w:p w14:paraId="383EE55E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FF21C57" w14:textId="085954A2" w:rsidR="00811272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объект.</w:t>
            </w:r>
          </w:p>
          <w:p w14:paraId="663631FC" w14:textId="77777777" w:rsidR="00811272" w:rsidRPr="003765FD" w:rsidRDefault="00811272" w:rsidP="00290B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3765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Направлено:</w:t>
            </w:r>
          </w:p>
          <w:p w14:paraId="548886FA" w14:textId="7D855BFA" w:rsidR="00811272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65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. ГУК-Краснодар</w:t>
            </w:r>
            <w:r w:rsidR="003765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06.10.2020 1-12/34</w:t>
            </w:r>
          </w:p>
          <w:p w14:paraId="2E22EC84" w14:textId="5FB89316" w:rsidR="003765FD" w:rsidRPr="00A54FDE" w:rsidRDefault="003765FD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Ответ ООО «ГУК Краснодар» от 03.11.2020 № 8795-01 (</w:t>
            </w:r>
            <w:r w:rsidRPr="00A60A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направлен в комиссию, </w:t>
            </w:r>
            <w:proofErr w:type="spellStart"/>
            <w:r w:rsidRPr="00A60A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Никкерову</w:t>
            </w:r>
            <w:proofErr w:type="spellEnd"/>
            <w:r w:rsidRPr="00A60A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А.С. – 13.11.2020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0CD843F2" w14:textId="2265095C" w:rsidR="003765FD" w:rsidRDefault="003765FD" w:rsidP="00290B1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3765F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Для установки пандуса собственники помещений в многоквартирных домах должны на общем собрании в установленном порядке принять решение об устройстве пандуса и размещении его на земельном участке, оформить протокол собрания и передать его в управляющую компанию. </w:t>
            </w:r>
          </w:p>
          <w:p w14:paraId="5F9C7548" w14:textId="3B08E683" w:rsidR="003765FD" w:rsidRDefault="006B1988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Вопрос на контроле.</w:t>
            </w:r>
          </w:p>
          <w:p w14:paraId="5F80090D" w14:textId="77777777" w:rsidR="006B1988" w:rsidRPr="00A54FDE" w:rsidRDefault="006B1988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4AF064E" w14:textId="46EFA40F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765F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2.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ООО «Русь» 06.10.2020 1-12/33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14:paraId="7C3DC3F7" w14:textId="5C6F313B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Ответ от 03.11.2020 № 9/20 (</w:t>
            </w:r>
            <w:r w:rsidRPr="00A60A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направлен в комиссию, </w:t>
            </w:r>
            <w:proofErr w:type="spellStart"/>
            <w:r w:rsidRPr="00A60A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Никкерову</w:t>
            </w:r>
            <w:proofErr w:type="spellEnd"/>
            <w:r w:rsidRPr="00A60A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 А.С. – 13.11.2020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6893DC0E" w14:textId="266F999E" w:rsidR="00811272" w:rsidRPr="00290B1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19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Приняты меры:</w:t>
            </w:r>
            <w:r w:rsidRPr="00290B1E">
              <w:rPr>
                <w:rFonts w:ascii="Times New Roman" w:hAnsi="Times New Roman" w:cs="Times New Roman"/>
                <w:sz w:val="24"/>
                <w:szCs w:val="28"/>
              </w:rPr>
              <w:t xml:space="preserve"> на входах в торговые павильоны установлены мобильные пандусы для свободного проезда колясок; входные группы оборудованы специальными знаками для вызова сотрудников павильона. С сотрудниками торговых павильонов проведены разъяснительные беседы о необходимости оказания внимания и помощи инвалидам</w:t>
            </w:r>
            <w:r w:rsidR="006B198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516" w:type="dxa"/>
          </w:tcPr>
          <w:p w14:paraId="1F910E88" w14:textId="77777777" w:rsidR="003765FD" w:rsidRPr="00290B1E" w:rsidRDefault="003765FD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</w:t>
            </w:r>
          </w:p>
          <w:p w14:paraId="1AE742DD" w14:textId="77777777" w:rsidR="003765FD" w:rsidRPr="00A54FDE" w:rsidRDefault="003765FD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Никкеров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А.С.</w:t>
            </w:r>
          </w:p>
          <w:p w14:paraId="64933F12" w14:textId="34FCC864" w:rsidR="00811272" w:rsidRPr="00A54FDE" w:rsidRDefault="003765FD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</w:t>
            </w:r>
          </w:p>
        </w:tc>
      </w:tr>
      <w:tr w:rsidR="00811272" w:rsidRPr="00A54FDE" w14:paraId="4004ACDD" w14:textId="7FE79284" w:rsidTr="00811272">
        <w:trPr>
          <w:trHeight w:val="313"/>
        </w:trPr>
        <w:tc>
          <w:tcPr>
            <w:tcW w:w="559" w:type="dxa"/>
          </w:tcPr>
          <w:p w14:paraId="1404D9A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489" w:type="dxa"/>
          </w:tcPr>
          <w:p w14:paraId="191DC11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Прохорова Яна</w:t>
            </w:r>
          </w:p>
          <w:p w14:paraId="258573C3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B6C29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МКД, ул. 70 лет Октября, 34, УК «Иван Калита». Оказать содействие в установке пандуса.</w:t>
            </w:r>
          </w:p>
          <w:p w14:paraId="7D5461B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Обращались, проблема не решается на протяжении 3 лет.</w:t>
            </w:r>
          </w:p>
        </w:tc>
        <w:tc>
          <w:tcPr>
            <w:tcW w:w="6996" w:type="dxa"/>
          </w:tcPr>
          <w:p w14:paraId="2935862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</w:t>
            </w:r>
          </w:p>
          <w:p w14:paraId="0568EDA0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объект.</w:t>
            </w:r>
          </w:p>
          <w:p w14:paraId="2570C9F9" w14:textId="7B7E9BC5" w:rsidR="00811272" w:rsidRPr="003765FD" w:rsidRDefault="00811272" w:rsidP="00290B1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3765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Направлено:</w:t>
            </w:r>
          </w:p>
          <w:p w14:paraId="0F46CADF" w14:textId="5C3FE62D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 Управляющую компанию 26.10.2020 № 1-12/60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14:paraId="2C3485FE" w14:textId="77777777" w:rsidR="00811272" w:rsidRPr="00CD0F82" w:rsidRDefault="00811272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D0F8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Ожидание ответа до 27.11.2020</w:t>
            </w:r>
          </w:p>
          <w:p w14:paraId="76052FB8" w14:textId="06668546" w:rsidR="00811272" w:rsidRPr="00245594" w:rsidRDefault="003765FD" w:rsidP="00290B1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D0F8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Вопрос </w:t>
            </w:r>
            <w:r w:rsidR="00D81C0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 контроле.</w:t>
            </w:r>
          </w:p>
        </w:tc>
        <w:tc>
          <w:tcPr>
            <w:tcW w:w="2516" w:type="dxa"/>
          </w:tcPr>
          <w:p w14:paraId="1479D2AB" w14:textId="77777777" w:rsidR="003765FD" w:rsidRPr="00290B1E" w:rsidRDefault="003765FD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</w:t>
            </w:r>
          </w:p>
          <w:p w14:paraId="2093997A" w14:textId="77777777" w:rsidR="003765FD" w:rsidRPr="00A54FDE" w:rsidRDefault="003765FD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Коломийцев И.П.</w:t>
            </w:r>
          </w:p>
          <w:p w14:paraId="5973AF5E" w14:textId="77777777" w:rsidR="003765FD" w:rsidRPr="00A54FDE" w:rsidRDefault="003765FD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71ECD14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17B971EC" w14:textId="25249BD5" w:rsidTr="00811272">
        <w:trPr>
          <w:trHeight w:val="313"/>
        </w:trPr>
        <w:tc>
          <w:tcPr>
            <w:tcW w:w="559" w:type="dxa"/>
          </w:tcPr>
          <w:p w14:paraId="0E68806A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4489" w:type="dxa"/>
          </w:tcPr>
          <w:p w14:paraId="5A132C1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Протасов Роман Витальевич,</w:t>
            </w:r>
          </w:p>
          <w:p w14:paraId="2C8F3012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инвалид 1 группы, колясочник</w:t>
            </w:r>
          </w:p>
          <w:p w14:paraId="0C33E17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5DF557" w14:textId="7F163742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D81C08">
              <w:rPr>
                <w:rFonts w:ascii="Times New Roman" w:hAnsi="Times New Roman" w:cs="Times New Roman"/>
                <w:sz w:val="24"/>
                <w:szCs w:val="28"/>
              </w:rPr>
              <w:t>В о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тделени</w:t>
            </w:r>
            <w:r w:rsidR="00D81C0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Пенсионного фонда, Красноармейская, 136</w:t>
            </w:r>
            <w:r w:rsidR="00D81C08">
              <w:rPr>
                <w:rFonts w:ascii="Times New Roman" w:hAnsi="Times New Roman" w:cs="Times New Roman"/>
                <w:sz w:val="24"/>
                <w:szCs w:val="28"/>
              </w:rPr>
              <w:t xml:space="preserve"> о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тсутствует пандус на входе</w:t>
            </w:r>
            <w:r w:rsidR="00D81C0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есть подъемник, который не всегда работает.</w:t>
            </w:r>
          </w:p>
          <w:p w14:paraId="5899D349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04B78B4" w14:textId="0FEBDE8C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="00D81C08">
              <w:rPr>
                <w:rFonts w:ascii="Times New Roman" w:hAnsi="Times New Roman" w:cs="Times New Roman"/>
                <w:sz w:val="24"/>
                <w:szCs w:val="28"/>
              </w:rPr>
              <w:t>В о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тделени</w:t>
            </w:r>
            <w:r w:rsidR="00D81C0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Банка «ВТБ», </w:t>
            </w:r>
            <w:proofErr w:type="gram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Красно-</w:t>
            </w:r>
            <w:r w:rsidR="00D81C0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рмейская</w:t>
            </w:r>
            <w:proofErr w:type="gram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, 43/68</w:t>
            </w:r>
            <w:r w:rsidR="00D81C08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ет пандуса на входе, есть аппарель с высоким углом подъема, кнопка вызова сотрудника (СНИП по словам заявителя, это не предусмотрено).</w:t>
            </w:r>
          </w:p>
        </w:tc>
        <w:tc>
          <w:tcPr>
            <w:tcW w:w="6996" w:type="dxa"/>
          </w:tcPr>
          <w:p w14:paraId="0A625B6C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</w:t>
            </w:r>
          </w:p>
          <w:p w14:paraId="7A5A036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410644" w14:textId="4598CEE1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</w:t>
            </w:r>
            <w:r w:rsidR="00D81C0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0A3F9DE3" w14:textId="77777777" w:rsidR="00D81C08" w:rsidRDefault="00D81C08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B9A511E" w14:textId="7FA8CFFA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Направлено письмо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руководству Банка «ВТБ» 26.10.2020 </w:t>
            </w:r>
          </w:p>
          <w:p w14:paraId="4A26D3C0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№ 1-12/61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14:paraId="42A3905A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7E5AE7B" w14:textId="66C565B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sz w:val="24"/>
                <w:szCs w:val="28"/>
              </w:rPr>
              <w:t>Ответ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от 29.10.2020 № 103/390707 (направлен в комиссию, Коломийцеву И.П. - 02.11.2020)</w:t>
            </w:r>
          </w:p>
          <w:p w14:paraId="616359B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Региональный операционный офис соответствует всем необходимым требованиям законодательства о социальной защите инвалидов, оборудован пандусом, кнопкой вызова ответственного сотрудника и гусеничным мобильным подъемником для подъема инвалидов колясочников.</w:t>
            </w:r>
          </w:p>
          <w:p w14:paraId="3B764BDA" w14:textId="683088C0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1C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Мнение Протасова Р.В.: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в ответе Банка ВТБ недостоверная информация. Нарушены требования № 181-ФЗ. Пандуса на входе нет, есть аппарель - без поручней, со скользким покрытием и углом наклона, существенно превышающем нормативы. Кнопка вызова и гусеничный подъемник не являются условиями доступности </w:t>
            </w:r>
            <w:r w:rsidR="00D81C08" w:rsidRPr="00A54FDE">
              <w:rPr>
                <w:rFonts w:ascii="Times New Roman" w:hAnsi="Times New Roman" w:cs="Times New Roman"/>
                <w:sz w:val="24"/>
                <w:szCs w:val="28"/>
              </w:rPr>
              <w:t>по нормативным документам</w:t>
            </w:r>
            <w:r w:rsidR="00D81C0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4904C94" w14:textId="77777777" w:rsidR="00D81C08" w:rsidRDefault="00D81C08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14:paraId="6A112667" w14:textId="77777777" w:rsidR="00D81C08" w:rsidRDefault="00811272" w:rsidP="00290B1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По поручению председателя ОП </w:t>
            </w:r>
            <w:r w:rsidR="00D81C08" w:rsidRP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06.11.2020 состоялся </w:t>
            </w:r>
            <w:r w:rsidRP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выезд сотрудник</w:t>
            </w:r>
            <w:r w:rsid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а</w:t>
            </w:r>
            <w:r w:rsidRP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proofErr w:type="gramStart"/>
            <w:r w:rsid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аппарата </w:t>
            </w:r>
            <w:r w:rsidRP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ОП</w:t>
            </w:r>
            <w:proofErr w:type="gramEnd"/>
            <w:r w:rsid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proofErr w:type="spellStart"/>
            <w:r w:rsid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Ломуновой</w:t>
            </w:r>
            <w:proofErr w:type="spellEnd"/>
            <w:r w:rsid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Н.А. и члена рабочей группы </w:t>
            </w:r>
            <w:r w:rsidRP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Протасова Р.В.</w:t>
            </w:r>
          </w:p>
          <w:p w14:paraId="4448B9C5" w14:textId="2C1BA0EE" w:rsidR="00811272" w:rsidRPr="00D81C08" w:rsidRDefault="00D81C08" w:rsidP="00290B1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</w:t>
            </w:r>
            <w:r w:rsidR="00811272" w:rsidRP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о результатам выезда установлено фактическое наличие мобильного гусеничного подъемника в фойе офиса Банка ВТБ.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К</w:t>
            </w:r>
            <w:r w:rsidR="00811272" w:rsidRP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нопка вызова сотрудника не работала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. П</w:t>
            </w:r>
            <w:r w:rsidR="00811272" w:rsidRP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роведена разъяснительная беседа с сотрудниками банка (по внутренним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документам</w:t>
            </w:r>
            <w:r w:rsidR="00811272" w:rsidRP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контроль работы кнопки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осуществляется </w:t>
            </w:r>
            <w:r w:rsidR="00811272" w:rsidRP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не реже 1 раза в 14 дней). Начальник отдела административной поддержки отделения банка Симаков А.В. сообщил, что технической </w:t>
            </w:r>
            <w:r w:rsidR="00811272" w:rsidRP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lastRenderedPageBreak/>
              <w:t xml:space="preserve">возможности </w:t>
            </w:r>
            <w:proofErr w:type="spellStart"/>
            <w:r w:rsidR="00811272" w:rsidRP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переобустройства</w:t>
            </w:r>
            <w:proofErr w:type="spellEnd"/>
            <w:r w:rsidR="00811272" w:rsidRP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входа для маломобильных граждан нет, так как владелец здания не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дает</w:t>
            </w:r>
            <w:r w:rsidR="00811272" w:rsidRP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на это согласия. При этом он сообщил, что альтернативой является вход с внутреннего двора (за аркой). </w:t>
            </w:r>
          </w:p>
          <w:p w14:paraId="350B90A9" w14:textId="5D62A2AF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81C0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 части осмотра здания отделения</w:t>
            </w:r>
            <w:r w:rsidRP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="00D81C08" w:rsidRPr="00290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</w:t>
            </w:r>
            <w:r w:rsidRPr="00290B1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енсионного фонда</w:t>
            </w:r>
            <w:r w:rsidRPr="00D81C08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выявлено полное соответствие нормативным требованиям. Замечаний нет. После проведения мониторинга на здании размещена дополнительная информационная табличка, указывающая на подъемник.</w:t>
            </w:r>
          </w:p>
        </w:tc>
        <w:tc>
          <w:tcPr>
            <w:tcW w:w="2516" w:type="dxa"/>
          </w:tcPr>
          <w:p w14:paraId="28606CAC" w14:textId="77777777" w:rsidR="00D81C08" w:rsidRPr="00290B1E" w:rsidRDefault="00D81C08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Контроль</w:t>
            </w:r>
          </w:p>
          <w:p w14:paraId="1635BD88" w14:textId="77777777" w:rsidR="00D81C08" w:rsidRPr="00A54FDE" w:rsidRDefault="00D81C08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Коломийцев И.П.</w:t>
            </w:r>
          </w:p>
          <w:p w14:paraId="26B4C2FB" w14:textId="77777777" w:rsidR="00D81C08" w:rsidRPr="00A54FDE" w:rsidRDefault="00D81C08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087AFF8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16C7448B" w14:textId="71AA1DB5" w:rsidTr="00811272">
        <w:trPr>
          <w:trHeight w:val="313"/>
        </w:trPr>
        <w:tc>
          <w:tcPr>
            <w:tcW w:w="559" w:type="dxa"/>
          </w:tcPr>
          <w:p w14:paraId="40542BFF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89" w:type="dxa"/>
          </w:tcPr>
          <w:p w14:paraId="7828B77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Гончар Мальвина Ивановна,</w:t>
            </w:r>
          </w:p>
          <w:p w14:paraId="4D143F27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инвалид 1 группы,</w:t>
            </w:r>
          </w:p>
          <w:p w14:paraId="1CC7A80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колясочник (организация «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Инва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-интеграция»)</w:t>
            </w:r>
          </w:p>
          <w:p w14:paraId="32865E8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2E01BA" w14:textId="77777777" w:rsidR="00D81C08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1. Офисный центр, Северная 303</w:t>
            </w:r>
            <w:r w:rsidR="00D81C0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510E730E" w14:textId="7ECA584E" w:rsidR="00811272" w:rsidRPr="00A54FDE" w:rsidRDefault="00D81C08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811272" w:rsidRPr="00A54FDE">
              <w:rPr>
                <w:rFonts w:ascii="Times New Roman" w:hAnsi="Times New Roman" w:cs="Times New Roman"/>
                <w:sz w:val="24"/>
                <w:szCs w:val="28"/>
              </w:rPr>
              <w:t>ет пандуса на входе в здание, нет аппарели, нет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11272" w:rsidRPr="00A54FDE">
              <w:rPr>
                <w:rFonts w:ascii="Times New Roman" w:hAnsi="Times New Roman" w:cs="Times New Roman"/>
                <w:sz w:val="24"/>
                <w:szCs w:val="28"/>
              </w:rPr>
              <w:t>подъемника.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11272"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Предлагают въезжать через подземный гараж. Нет туалета для колясочников,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11272" w:rsidRPr="00A54FDE">
              <w:rPr>
                <w:rFonts w:ascii="Times New Roman" w:hAnsi="Times New Roman" w:cs="Times New Roman"/>
                <w:sz w:val="24"/>
                <w:szCs w:val="28"/>
              </w:rPr>
              <w:t>ереоборудовали под комнату для охраны.</w:t>
            </w:r>
          </w:p>
          <w:p w14:paraId="3260C218" w14:textId="4B2B8B66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2. Отделение Банка «Кубань-Кр</w:t>
            </w:r>
            <w:r w:rsidR="00290B1E">
              <w:rPr>
                <w:rFonts w:ascii="Times New Roman" w:hAnsi="Times New Roman" w:cs="Times New Roman"/>
                <w:sz w:val="24"/>
                <w:szCs w:val="28"/>
              </w:rPr>
              <w:t xml:space="preserve">едит», ул. </w:t>
            </w:r>
            <w:proofErr w:type="spellStart"/>
            <w:r w:rsidR="00290B1E">
              <w:rPr>
                <w:rFonts w:ascii="Times New Roman" w:hAnsi="Times New Roman" w:cs="Times New Roman"/>
                <w:sz w:val="24"/>
                <w:szCs w:val="28"/>
              </w:rPr>
              <w:t>Снесарева</w:t>
            </w:r>
            <w:proofErr w:type="spellEnd"/>
            <w:r w:rsidR="00290B1E">
              <w:rPr>
                <w:rFonts w:ascii="Times New Roman" w:hAnsi="Times New Roman" w:cs="Times New Roman"/>
                <w:sz w:val="24"/>
                <w:szCs w:val="28"/>
              </w:rPr>
              <w:t>, 2 - отсут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ствует пандус.</w:t>
            </w:r>
          </w:p>
          <w:p w14:paraId="4502E823" w14:textId="77191381" w:rsidR="00811272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 Центр по обслуживанию потребителей НЭСК, ул. Трудовой сла</w:t>
            </w:r>
            <w:r w:rsidR="00811272" w:rsidRPr="00A54FDE">
              <w:rPr>
                <w:rFonts w:ascii="Times New Roman" w:hAnsi="Times New Roman" w:cs="Times New Roman"/>
                <w:sz w:val="24"/>
                <w:szCs w:val="28"/>
              </w:rPr>
              <w:t>вы, 13.</w:t>
            </w:r>
          </w:p>
          <w:p w14:paraId="1B90634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Отсутствует пандус, нет звонка для вызова персонала.</w:t>
            </w:r>
          </w:p>
        </w:tc>
        <w:tc>
          <w:tcPr>
            <w:tcW w:w="6996" w:type="dxa"/>
          </w:tcPr>
          <w:p w14:paraId="0D3C749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</w:t>
            </w:r>
          </w:p>
          <w:p w14:paraId="6352166E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F3355AC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объект.</w:t>
            </w:r>
          </w:p>
          <w:p w14:paraId="45D30919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Направлены письма:</w:t>
            </w:r>
          </w:p>
          <w:p w14:paraId="4C10DBAC" w14:textId="721A9D79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1. Банк «Кубань Кредит» 26.10.2020 № 1-12/62</w:t>
            </w:r>
            <w:r w:rsidR="00D81C0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DC83C49" w14:textId="02180EC4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2. АО НЭСК от 26.10.2020 № 1-12/63</w:t>
            </w:r>
            <w:r w:rsidR="00D81C0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45BD9E73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F7F226" w14:textId="77777777" w:rsidR="00811272" w:rsidRPr="00DB2419" w:rsidRDefault="00811272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B241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Ожидание ответа до 27.11.2020</w:t>
            </w:r>
          </w:p>
          <w:p w14:paraId="601167C8" w14:textId="715F10DD" w:rsidR="00811272" w:rsidRPr="00A54FDE" w:rsidRDefault="00D81C08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Вопрос на контроле.</w:t>
            </w:r>
          </w:p>
        </w:tc>
        <w:tc>
          <w:tcPr>
            <w:tcW w:w="2516" w:type="dxa"/>
          </w:tcPr>
          <w:p w14:paraId="61BFFD5B" w14:textId="77777777" w:rsidR="00D81C08" w:rsidRPr="00290B1E" w:rsidRDefault="00D81C08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</w:t>
            </w:r>
          </w:p>
          <w:p w14:paraId="1D6778EF" w14:textId="77777777" w:rsidR="00D81C08" w:rsidRPr="00A54FDE" w:rsidRDefault="00D81C08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Коломийцев И.П.</w:t>
            </w:r>
          </w:p>
          <w:p w14:paraId="25971961" w14:textId="77777777" w:rsidR="00D81C08" w:rsidRPr="00A54FDE" w:rsidRDefault="00D81C08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30B56CB1" w14:textId="77777777" w:rsidR="00D81C08" w:rsidRPr="00A54FDE" w:rsidRDefault="00D81C08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429B05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16E80135" w14:textId="6441E8CE" w:rsidTr="00811272">
        <w:trPr>
          <w:trHeight w:val="313"/>
        </w:trPr>
        <w:tc>
          <w:tcPr>
            <w:tcW w:w="559" w:type="dxa"/>
          </w:tcPr>
          <w:p w14:paraId="759D36A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489" w:type="dxa"/>
          </w:tcPr>
          <w:p w14:paraId="2B467A50" w14:textId="77777777" w:rsidR="00811272" w:rsidRPr="00A54FDE" w:rsidRDefault="00811272" w:rsidP="00290B1E">
            <w:pPr>
              <w:jc w:val="both"/>
              <w:rPr>
                <w:sz w:val="24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Великая Татьяна Викторовна, инвалид 2 группы</w:t>
            </w:r>
            <w:r w:rsidRPr="00A54FDE">
              <w:rPr>
                <w:sz w:val="24"/>
              </w:rPr>
              <w:t xml:space="preserve"> </w:t>
            </w:r>
          </w:p>
          <w:p w14:paraId="49CF1A37" w14:textId="77777777" w:rsidR="00811272" w:rsidRPr="00A54FDE" w:rsidRDefault="00811272" w:rsidP="00290B1E">
            <w:pPr>
              <w:jc w:val="both"/>
              <w:rPr>
                <w:sz w:val="24"/>
              </w:rPr>
            </w:pPr>
          </w:p>
          <w:p w14:paraId="292D90F0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ГБУЗ № 27, ул.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Дм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. Благоева, 16</w:t>
            </w:r>
          </w:p>
          <w:p w14:paraId="541E22A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Автостоянка не оборудована. </w:t>
            </w:r>
          </w:p>
          <w:p w14:paraId="2325185F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лестнице поручни с двух сторон не соответствуют нормам.</w:t>
            </w:r>
          </w:p>
          <w:p w14:paraId="6124BFF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Длина марша пандуса, дублирующего наружную лестницу, не соответствует нормам. Наружная входная дверь не соответствует нормам пожарной безопасности. На поручнях лестницы нет тактильных указателей. Ширина проема дверей в кабинеты и туалет не соответствуют нормам. Отсутствуют </w:t>
            </w:r>
            <w:proofErr w:type="spellStart"/>
            <w:proofErr w:type="gram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тактиль-ные</w:t>
            </w:r>
            <w:proofErr w:type="spellEnd"/>
            <w:proofErr w:type="gram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указатели с рельефно-точечным шрифтом для слепых возле кабинетов.</w:t>
            </w:r>
          </w:p>
        </w:tc>
        <w:tc>
          <w:tcPr>
            <w:tcW w:w="6996" w:type="dxa"/>
          </w:tcPr>
          <w:p w14:paraId="59E53D32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</w:t>
            </w:r>
          </w:p>
          <w:p w14:paraId="4A69988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00D6C6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</w:t>
            </w:r>
          </w:p>
          <w:p w14:paraId="2E05755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E212B6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Информация Минздрава КК:</w:t>
            </w:r>
          </w:p>
          <w:p w14:paraId="198B7A85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Планируется выделение средств краевого бюджета на 2021 год в рамках выполнения мероприятий государственной программы Краснодарского края «Доступная среда»</w:t>
            </w:r>
          </w:p>
        </w:tc>
        <w:tc>
          <w:tcPr>
            <w:tcW w:w="2516" w:type="dxa"/>
          </w:tcPr>
          <w:p w14:paraId="6449EB74" w14:textId="77777777" w:rsidR="00D81C08" w:rsidRPr="00290B1E" w:rsidRDefault="00D81C08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Контроль</w:t>
            </w:r>
          </w:p>
          <w:p w14:paraId="02DAADA4" w14:textId="77777777" w:rsidR="00D81C08" w:rsidRPr="00A54FDE" w:rsidRDefault="00D81C08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Никкеров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А.С.</w:t>
            </w:r>
          </w:p>
          <w:p w14:paraId="1A4420A8" w14:textId="77777777" w:rsidR="00D81C08" w:rsidRPr="00A54FDE" w:rsidRDefault="00D81C08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4F8D0672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3742EF50" w14:textId="703D148F" w:rsidTr="00811272">
        <w:trPr>
          <w:trHeight w:val="313"/>
        </w:trPr>
        <w:tc>
          <w:tcPr>
            <w:tcW w:w="559" w:type="dxa"/>
          </w:tcPr>
          <w:p w14:paraId="5D830D4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489" w:type="dxa"/>
          </w:tcPr>
          <w:p w14:paraId="07A0E0B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Великая Татьяна Викторовна, инвалид 2 группы</w:t>
            </w:r>
          </w:p>
          <w:p w14:paraId="41D8AADC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01F9B7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ГБУЗ № 10, ул. Коммунаров, 229</w:t>
            </w:r>
          </w:p>
          <w:p w14:paraId="479C843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Ширина проема наружной входной двери не соответствует нормам.</w:t>
            </w:r>
          </w:p>
          <w:p w14:paraId="5A8822B7" w14:textId="3558D0B8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Нет тактильной плитки перед наружной лестницей. Туалет н</w:t>
            </w:r>
            <w:r w:rsidR="00290B1E">
              <w:rPr>
                <w:rFonts w:ascii="Times New Roman" w:hAnsi="Times New Roman" w:cs="Times New Roman"/>
                <w:sz w:val="24"/>
                <w:szCs w:val="28"/>
              </w:rPr>
              <w:t>е оборудован для посещения коля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сочников. Опорные поручни и штанги отсутствуют. При входе в зд</w:t>
            </w:r>
            <w:r w:rsidR="00290B1E">
              <w:rPr>
                <w:rFonts w:ascii="Times New Roman" w:hAnsi="Times New Roman" w:cs="Times New Roman"/>
                <w:sz w:val="24"/>
                <w:szCs w:val="28"/>
              </w:rPr>
              <w:t>ание отсутствует тактильный ука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затель с рельефно-точечным шрифтом для слепых о назначении учре</w:t>
            </w:r>
            <w:r w:rsidR="00290B1E">
              <w:rPr>
                <w:rFonts w:ascii="Times New Roman" w:hAnsi="Times New Roman" w:cs="Times New Roman"/>
                <w:sz w:val="24"/>
                <w:szCs w:val="28"/>
              </w:rPr>
              <w:t>ждения и режимом его работы. От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сутствуют символ знака для </w:t>
            </w:r>
            <w:proofErr w:type="gram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слабо-видящих</w:t>
            </w:r>
            <w:proofErr w:type="gram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возле кнопки звонка при входе в здание, знаки и указатели пути движения в помещении, тактильные указатели с рельефно-точечным шрифтом для слепых возле кабинетов</w:t>
            </w:r>
          </w:p>
        </w:tc>
        <w:tc>
          <w:tcPr>
            <w:tcW w:w="6996" w:type="dxa"/>
          </w:tcPr>
          <w:p w14:paraId="33A8BB4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</w:t>
            </w:r>
          </w:p>
          <w:p w14:paraId="6B260CE7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DC9DFE6" w14:textId="55E84A93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</w:t>
            </w:r>
            <w:r w:rsidR="00D81C0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67E8323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1DA77F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Информация Минздрава КК:</w:t>
            </w:r>
          </w:p>
          <w:p w14:paraId="4539035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средства из краевого бюджета по госпрограмме на 2020 год выделены в сумме 400,000 рублей</w:t>
            </w:r>
          </w:p>
        </w:tc>
        <w:tc>
          <w:tcPr>
            <w:tcW w:w="2516" w:type="dxa"/>
          </w:tcPr>
          <w:p w14:paraId="35DDADD9" w14:textId="77777777" w:rsidR="00D81C08" w:rsidRPr="00290B1E" w:rsidRDefault="00D81C08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</w:t>
            </w:r>
          </w:p>
          <w:p w14:paraId="1463326E" w14:textId="77777777" w:rsidR="00D81C08" w:rsidRPr="00A54FDE" w:rsidRDefault="00D81C08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Никкеров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А.С.</w:t>
            </w:r>
          </w:p>
          <w:p w14:paraId="3C925C36" w14:textId="77777777" w:rsidR="00D81C08" w:rsidRPr="00A54FDE" w:rsidRDefault="00D81C08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724AA749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4BD985DA" w14:textId="350086BE" w:rsidTr="00811272">
        <w:trPr>
          <w:trHeight w:val="313"/>
        </w:trPr>
        <w:tc>
          <w:tcPr>
            <w:tcW w:w="559" w:type="dxa"/>
          </w:tcPr>
          <w:p w14:paraId="1DE3927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4489" w:type="dxa"/>
          </w:tcPr>
          <w:p w14:paraId="3E761D12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Кумбарули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Алексеевна</w:t>
            </w:r>
          </w:p>
          <w:p w14:paraId="54460677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72F5A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ГБУЗ № 16, ул. Московская, 66</w:t>
            </w:r>
          </w:p>
          <w:p w14:paraId="5E46A2CA" w14:textId="4B81C3C4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На лестнице поручни не соответствуют нормам.</w:t>
            </w:r>
          </w:p>
          <w:p w14:paraId="56E01625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Уклон пандуса, дублирующего наружную лестницу, и его поручни не соответствуют нормам. Отсутствуют бортики по продольным краям марша пандуса. Ширина проема наружной входной двери не соответствует нормам. Тамбур не соответствует нормам. Ширина проходов не </w:t>
            </w:r>
            <w:proofErr w:type="gram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соответствуют</w:t>
            </w:r>
            <w:proofErr w:type="gram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нормам для колясочников. Опорные поручни и штанги отсутствуют. Отсутствует символ знака возле кнопки звонка при входе в здание. При входе в здание отсутствует тактильный указатель с рельефно-точечным шрифтом для слепых о назначении учреждения и режимом его работы. Нет тактильной плитки перед лестницей. Отсутствуют знаки и указатели пути движения. Туалет не соответствует нормам для колясочников</w:t>
            </w:r>
          </w:p>
        </w:tc>
        <w:tc>
          <w:tcPr>
            <w:tcW w:w="6996" w:type="dxa"/>
          </w:tcPr>
          <w:p w14:paraId="6DBE5F75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</w:t>
            </w:r>
          </w:p>
          <w:p w14:paraId="3B60F96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24D900F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</w:t>
            </w:r>
          </w:p>
          <w:p w14:paraId="449C5189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326ED2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Информация Минздрава КК:</w:t>
            </w:r>
          </w:p>
          <w:p w14:paraId="37657F83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средства из краевого бюджета по госпрограмме на 2020 год выделены в сумме 500,000 рублей</w:t>
            </w:r>
          </w:p>
        </w:tc>
        <w:tc>
          <w:tcPr>
            <w:tcW w:w="2516" w:type="dxa"/>
          </w:tcPr>
          <w:p w14:paraId="0341D356" w14:textId="77777777" w:rsidR="00D81C08" w:rsidRPr="00290B1E" w:rsidRDefault="00D81C08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Контроль:</w:t>
            </w:r>
          </w:p>
          <w:p w14:paraId="0F553661" w14:textId="77777777" w:rsidR="00D81C08" w:rsidRPr="00A54FDE" w:rsidRDefault="00D81C08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Никкеров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А.С.</w:t>
            </w:r>
          </w:p>
          <w:p w14:paraId="5313DA31" w14:textId="77777777" w:rsidR="00D81C08" w:rsidRPr="00A54FDE" w:rsidRDefault="00D81C08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703DFE2A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10F720BD" w14:textId="154C749E" w:rsidTr="00811272">
        <w:trPr>
          <w:trHeight w:val="313"/>
        </w:trPr>
        <w:tc>
          <w:tcPr>
            <w:tcW w:w="559" w:type="dxa"/>
          </w:tcPr>
          <w:p w14:paraId="72F0DE0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489" w:type="dxa"/>
          </w:tcPr>
          <w:p w14:paraId="1D837B1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Ляшенко Валерий Сергеевич, </w:t>
            </w:r>
          </w:p>
          <w:p w14:paraId="5816815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инвалид 1 группы</w:t>
            </w:r>
          </w:p>
          <w:p w14:paraId="726BD757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31196C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ГБУЗ № 19, ул. Офицерская, 33</w:t>
            </w:r>
          </w:p>
          <w:p w14:paraId="2CA8FE9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На лестнице поручни не соответствуют нормативу.</w:t>
            </w:r>
          </w:p>
          <w:p w14:paraId="6A3C46E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Отсутствуют бортики по продольным краям марша пандуса. Уклон пандуса, 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дублирующего наружную лестницу, не соответствует нормам, поручни отсутствуют.</w:t>
            </w:r>
          </w:p>
          <w:p w14:paraId="257876B7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Ширина проема наружной входной двери не соответствует нормам</w:t>
            </w:r>
          </w:p>
          <w:p w14:paraId="196F14D0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Ширина проемов дверей в кабинеты не соответствует нормам.</w:t>
            </w:r>
          </w:p>
          <w:p w14:paraId="557E2A3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Высота порогов не соответствует нормам. Туалет отсутствует.</w:t>
            </w:r>
          </w:p>
          <w:p w14:paraId="6426FBE3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При входе в здание отсутствует тактильный указатель с рельефно-точечным шрифтом для слепых о назначении учреждения и режимом его работы.</w:t>
            </w:r>
          </w:p>
          <w:p w14:paraId="469A273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Отсутствуют тактильные указатели с рельефно-точечным шрифтом для слепых.</w:t>
            </w:r>
          </w:p>
          <w:p w14:paraId="22DFCE43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Кабинеты врачей и процедурные не оборудованы световыми сигнализаторами вызова</w:t>
            </w:r>
          </w:p>
        </w:tc>
        <w:tc>
          <w:tcPr>
            <w:tcW w:w="6996" w:type="dxa"/>
          </w:tcPr>
          <w:p w14:paraId="7EF8B34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</w:t>
            </w:r>
          </w:p>
          <w:p w14:paraId="5596A333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14:paraId="11F60612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53964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Информация Минздрава КК:</w:t>
            </w:r>
          </w:p>
          <w:p w14:paraId="6FB86B3E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средства из краевого бюджета по госпрограмме на 2020 год выделены в сумме 500,000 рублей, планируется выделение </w:t>
            </w: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средств краевого бюджета на 2021 год в рамках выполнения мероприятий государственной программы Краснодарского края «Доступная среда»</w:t>
            </w:r>
          </w:p>
        </w:tc>
        <w:tc>
          <w:tcPr>
            <w:tcW w:w="2516" w:type="dxa"/>
          </w:tcPr>
          <w:p w14:paraId="0EA968C1" w14:textId="77777777" w:rsidR="00290B1E" w:rsidRPr="00290B1E" w:rsidRDefault="00290B1E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Контроль:</w:t>
            </w:r>
          </w:p>
          <w:p w14:paraId="14246EEF" w14:textId="77777777" w:rsidR="00290B1E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Никкеров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А.С.</w:t>
            </w:r>
          </w:p>
          <w:p w14:paraId="54C090DA" w14:textId="77777777" w:rsidR="00290B1E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31227F7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2A234758" w14:textId="1381605D" w:rsidTr="00811272">
        <w:trPr>
          <w:trHeight w:val="313"/>
        </w:trPr>
        <w:tc>
          <w:tcPr>
            <w:tcW w:w="559" w:type="dxa"/>
          </w:tcPr>
          <w:p w14:paraId="73AFA5D5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489" w:type="dxa"/>
          </w:tcPr>
          <w:p w14:paraId="3479DEE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Великая Татьяна Викторовна, инвалид 2 группы</w:t>
            </w:r>
          </w:p>
          <w:p w14:paraId="42692DF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814513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ГБУЗ № 17, ул. Симферопольская, 16</w:t>
            </w:r>
          </w:p>
          <w:p w14:paraId="1E7C7C9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На лестнице поручни только с одной стороны, конфигурация поручней не соответствует нормам.</w:t>
            </w:r>
          </w:p>
          <w:p w14:paraId="28C40C30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Уклон пандуса, дублирующего наружную лестницу, и конфигурация его поручней не соответствуют нормам. Отсутствует тактильная плитка перед лестницей. Ширина проема наружной входной двери не соответствует нормам и 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кабинеты не соответствует нормам. Туалет не соответствует нормам. Опорные поручни и штанги знаки, указатели пути движения отсутствуют. Возле звонка отсутствует символ, обозначающий кнопку вызова</w:t>
            </w:r>
          </w:p>
        </w:tc>
        <w:tc>
          <w:tcPr>
            <w:tcW w:w="6996" w:type="dxa"/>
          </w:tcPr>
          <w:p w14:paraId="04145FCA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</w:t>
            </w:r>
          </w:p>
          <w:p w14:paraId="1CAB6D6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790B18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объект.</w:t>
            </w:r>
          </w:p>
          <w:p w14:paraId="2BDC02EC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268DC4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Информация Минздрава КК:</w:t>
            </w:r>
          </w:p>
          <w:p w14:paraId="7BD80AC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Планируется выделение средств краевого бюджета на 2021 год в рамках выполнения мероприятий государственной программы Краснодарского края «Доступная среда»</w:t>
            </w:r>
          </w:p>
        </w:tc>
        <w:tc>
          <w:tcPr>
            <w:tcW w:w="2516" w:type="dxa"/>
          </w:tcPr>
          <w:p w14:paraId="5B4D8E34" w14:textId="77777777" w:rsidR="00290B1E" w:rsidRPr="00290B1E" w:rsidRDefault="00290B1E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Контроль:</w:t>
            </w:r>
          </w:p>
          <w:p w14:paraId="495544D8" w14:textId="77777777" w:rsidR="00290B1E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Никкеров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А.С.</w:t>
            </w:r>
          </w:p>
          <w:p w14:paraId="673EF825" w14:textId="77777777" w:rsidR="00290B1E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655A789E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2E1D8402" w14:textId="5AD24560" w:rsidTr="00811272">
        <w:trPr>
          <w:trHeight w:val="313"/>
        </w:trPr>
        <w:tc>
          <w:tcPr>
            <w:tcW w:w="559" w:type="dxa"/>
          </w:tcPr>
          <w:p w14:paraId="2674D1F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489" w:type="dxa"/>
          </w:tcPr>
          <w:p w14:paraId="6AA79FC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Великая Татьяна Викторовна, инвалид 2 группы</w:t>
            </w:r>
          </w:p>
          <w:p w14:paraId="3BA9BE8E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A0033EF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ГБУЗ № 11, ПГТ Пашковский, ул. Садовая, 9</w:t>
            </w:r>
          </w:p>
          <w:p w14:paraId="74D55CA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На лестнице поручни с двух сторон не соответствуют нормам.</w:t>
            </w:r>
          </w:p>
          <w:p w14:paraId="38510E4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Длина марша пандуса, дублирующего наружную лестницу, не соответствует нормам. Наружная входная дверь не соответствует нормам пожарной безопасности. Тамбур отсутствует. Ширина проема дверей в кабинеты не соответствует нормам.</w:t>
            </w:r>
          </w:p>
          <w:p w14:paraId="189D5A8A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При входе в здание отсутствует тактильный указатель с рельефно-точечным. Туалет не соответствует нормам шрифтом для слепых о назначении учреждения и режимом его работы. Знаков и указателей пути движения нет</w:t>
            </w:r>
          </w:p>
        </w:tc>
        <w:tc>
          <w:tcPr>
            <w:tcW w:w="6996" w:type="dxa"/>
          </w:tcPr>
          <w:p w14:paraId="67A7221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</w:t>
            </w:r>
          </w:p>
          <w:p w14:paraId="11D2E063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F6F34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объект.</w:t>
            </w:r>
          </w:p>
          <w:p w14:paraId="59DEF4C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EEF88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Информация Минздрава КК:</w:t>
            </w:r>
          </w:p>
          <w:p w14:paraId="4FC0AF9A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Планируется выделение средств краевого бюджета на 2021 год в рамках выполнения мероприятий государственной программы Краснодарского края «Доступная среда»</w:t>
            </w:r>
          </w:p>
        </w:tc>
        <w:tc>
          <w:tcPr>
            <w:tcW w:w="2516" w:type="dxa"/>
          </w:tcPr>
          <w:p w14:paraId="014FA21D" w14:textId="77777777" w:rsidR="00290B1E" w:rsidRPr="00290B1E" w:rsidRDefault="00290B1E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Контроль:</w:t>
            </w:r>
          </w:p>
          <w:p w14:paraId="670AF286" w14:textId="77777777" w:rsidR="00290B1E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Никкеров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А.С.</w:t>
            </w:r>
          </w:p>
          <w:p w14:paraId="2A06DD2B" w14:textId="77777777" w:rsidR="00290B1E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4FBC570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5D3BF52A" w14:textId="0762A71F" w:rsidTr="00811272">
        <w:trPr>
          <w:trHeight w:val="313"/>
        </w:trPr>
        <w:tc>
          <w:tcPr>
            <w:tcW w:w="559" w:type="dxa"/>
          </w:tcPr>
          <w:p w14:paraId="3D5E0B2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489" w:type="dxa"/>
          </w:tcPr>
          <w:p w14:paraId="5BDDD8F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Ляшенко Валерий Сергеевич</w:t>
            </w:r>
          </w:p>
          <w:p w14:paraId="68DA403E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7DF7EAA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ГБУЗ № 6, ул. Котовского, 117</w:t>
            </w:r>
          </w:p>
          <w:p w14:paraId="740B0810" w14:textId="7A4D0FEE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На лестнице поручни не соответствуют нормам. Уклон пандуса, дублирующего наружную лестницу, и его поручни не 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соответствуют нормам. Ширине проема наружной входной двери не соответствует нормам. Тамбур не соответствует нормам. Ширина проема внутренней входной двери не соответствуе</w:t>
            </w:r>
            <w:r w:rsidR="00290B1E">
              <w:rPr>
                <w:rFonts w:ascii="Times New Roman" w:hAnsi="Times New Roman" w:cs="Times New Roman"/>
                <w:sz w:val="24"/>
                <w:szCs w:val="28"/>
              </w:rPr>
              <w:t>т нормам, нет контрастной марки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ровки.</w:t>
            </w:r>
          </w:p>
          <w:p w14:paraId="6641328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Порог не соответствует нормам</w:t>
            </w:r>
          </w:p>
          <w:p w14:paraId="6E3BD09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Высота порогов не соответствует нормам. Ширина проемов дверей в кабинеты не соответствует нормам.</w:t>
            </w:r>
          </w:p>
          <w:p w14:paraId="07BDF425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Туалет отсутствует. При входе в здание отсутствует тактильный указатель с рельефно-точечным шрифтом для слепых о назначении учреждения и режимом его работы. Нет тактильной плитки перед лестницей.</w:t>
            </w:r>
          </w:p>
          <w:p w14:paraId="1D4BE76A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Возле звонка отсутствует символ знака, обозначающий кнопку вызова. Отсутствуют знаки и указатели пути движения.</w:t>
            </w:r>
          </w:p>
        </w:tc>
        <w:tc>
          <w:tcPr>
            <w:tcW w:w="6996" w:type="dxa"/>
          </w:tcPr>
          <w:p w14:paraId="03F99B4A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</w:t>
            </w:r>
          </w:p>
          <w:p w14:paraId="19C707D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3840E5C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объект.</w:t>
            </w:r>
          </w:p>
          <w:p w14:paraId="7C2797B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5D365A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Информация Минздрава КК:</w:t>
            </w:r>
          </w:p>
          <w:p w14:paraId="5EFAF95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Планируется выделение средств краевого бюджета на 2021 год в рамках выполнения мероприятий государственной программы Краснодарского края «Доступная среда»</w:t>
            </w:r>
          </w:p>
        </w:tc>
        <w:tc>
          <w:tcPr>
            <w:tcW w:w="2516" w:type="dxa"/>
          </w:tcPr>
          <w:p w14:paraId="08259698" w14:textId="77777777" w:rsidR="00290B1E" w:rsidRPr="00290B1E" w:rsidRDefault="00290B1E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Контроль:</w:t>
            </w:r>
          </w:p>
          <w:p w14:paraId="250EF852" w14:textId="77777777" w:rsidR="00290B1E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Тимофеев В.В.</w:t>
            </w:r>
          </w:p>
          <w:p w14:paraId="4A5936FB" w14:textId="77777777" w:rsidR="00290B1E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6EB1F6FF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1307E9F3" w14:textId="3C5D9151" w:rsidTr="00811272">
        <w:trPr>
          <w:trHeight w:val="313"/>
        </w:trPr>
        <w:tc>
          <w:tcPr>
            <w:tcW w:w="559" w:type="dxa"/>
          </w:tcPr>
          <w:p w14:paraId="60392A7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489" w:type="dxa"/>
          </w:tcPr>
          <w:p w14:paraId="0C1E1742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Кумбарули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Алексеевна</w:t>
            </w:r>
          </w:p>
          <w:p w14:paraId="796EE92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F3ADDA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ГБУЗ ГП № 12 ул. Вавилова, 9</w:t>
            </w:r>
          </w:p>
          <w:p w14:paraId="556143A9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Ширина проема наружной входной двери не соответствует нормам</w:t>
            </w:r>
          </w:p>
          <w:p w14:paraId="0F6D7E7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Тамбур не соответствует нормам</w:t>
            </w:r>
          </w:p>
          <w:p w14:paraId="76996D6C" w14:textId="113F971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Ширина проема входной внутренней двери не соответствует нормам, нет контрастной маркировки прозрачных полотен двери. Кабинеты</w:t>
            </w:r>
            <w:r w:rsidR="00290B1E">
              <w:rPr>
                <w:rFonts w:ascii="Times New Roman" w:hAnsi="Times New Roman" w:cs="Times New Roman"/>
                <w:sz w:val="24"/>
                <w:szCs w:val="28"/>
              </w:rPr>
              <w:t xml:space="preserve"> не оборудованы световыми сигна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лизаторами вызова 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пациентов. Ширина проходов не соответствует нормам для колясочников. </w:t>
            </w:r>
          </w:p>
          <w:p w14:paraId="7707D26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Проблема с подъемом в рентген кабинет (отдельно стоящее здание) для инвалидов на колясках. Ширина проема дверей в кабинеты не соответствует нормам. Высота порогов не соответствует нормам. Туалет не соответствует нормам для колясочников. Опорные поручни и штанги отсутствуют. При входе в здание отсутствует тактильный указатель с рельефно-точечным шрифтом для слепых о назначении учреждения и режимом его работы.</w:t>
            </w:r>
          </w:p>
          <w:p w14:paraId="021F912A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Нет тактильной плитки перед лестницей. Возле звонка отсутствует символ, обозначающий кнопку вызова. Отсутствуют знаки и указатели пути движения. </w:t>
            </w:r>
          </w:p>
        </w:tc>
        <w:tc>
          <w:tcPr>
            <w:tcW w:w="6996" w:type="dxa"/>
          </w:tcPr>
          <w:p w14:paraId="1010A059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</w:t>
            </w:r>
          </w:p>
          <w:p w14:paraId="68E430A0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2A671C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объект.</w:t>
            </w:r>
          </w:p>
          <w:p w14:paraId="16C24FC0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48363CF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Информация Минздрава КК:</w:t>
            </w:r>
          </w:p>
          <w:p w14:paraId="2F98C69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Планируется выделение средств краевого бюджета на 2021 год в рамках выполнения мероприятий государственной программы Краснодарского края «Доступная среда»</w:t>
            </w:r>
          </w:p>
        </w:tc>
        <w:tc>
          <w:tcPr>
            <w:tcW w:w="2516" w:type="dxa"/>
          </w:tcPr>
          <w:p w14:paraId="04B12B84" w14:textId="77777777" w:rsidR="00290B1E" w:rsidRPr="00290B1E" w:rsidRDefault="00290B1E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Контроль:</w:t>
            </w:r>
          </w:p>
          <w:p w14:paraId="1BDF2A2B" w14:textId="77777777" w:rsidR="00290B1E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Тимофеев В.В.</w:t>
            </w:r>
          </w:p>
          <w:p w14:paraId="5B616479" w14:textId="77777777" w:rsidR="00290B1E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6C9CB3DA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46738627" w14:textId="52ACB3D2" w:rsidTr="00811272">
        <w:trPr>
          <w:trHeight w:val="313"/>
        </w:trPr>
        <w:tc>
          <w:tcPr>
            <w:tcW w:w="559" w:type="dxa"/>
          </w:tcPr>
          <w:p w14:paraId="31A6C740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489" w:type="dxa"/>
          </w:tcPr>
          <w:p w14:paraId="6636B00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Емтыль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М.Д.</w:t>
            </w:r>
          </w:p>
          <w:p w14:paraId="5B0BC4D9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8B9D88" w14:textId="4EC0EA3B" w:rsidR="00811272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ГБУЗ </w:t>
            </w:r>
            <w:r w:rsidR="00811272" w:rsidRPr="00A54FDE">
              <w:rPr>
                <w:rFonts w:ascii="Times New Roman" w:hAnsi="Times New Roman" w:cs="Times New Roman"/>
                <w:sz w:val="24"/>
                <w:szCs w:val="28"/>
              </w:rPr>
              <w:t>ГП № 3, ул. Ставропольская, 142</w:t>
            </w:r>
          </w:p>
          <w:p w14:paraId="20276F6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На лестнице </w:t>
            </w:r>
            <w:proofErr w:type="gram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поручни</w:t>
            </w:r>
            <w:proofErr w:type="gram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с одной стороны. Ширина проема входной двери соответствует нормам. </w:t>
            </w:r>
          </w:p>
          <w:p w14:paraId="23E9AC25" w14:textId="099A0739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На поручнях лестницы нет та</w:t>
            </w:r>
            <w:r w:rsidR="00290B1E">
              <w:rPr>
                <w:rFonts w:ascii="Times New Roman" w:hAnsi="Times New Roman" w:cs="Times New Roman"/>
                <w:sz w:val="24"/>
                <w:szCs w:val="28"/>
              </w:rPr>
              <w:t>ктильных указателей, ширина про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хода в правое крыло не соответствует нормам, нет указателя направления туалета для колясочников. Нет тактильной плитки перед лестницей</w:t>
            </w:r>
          </w:p>
        </w:tc>
        <w:tc>
          <w:tcPr>
            <w:tcW w:w="6996" w:type="dxa"/>
          </w:tcPr>
          <w:p w14:paraId="567DC63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</w:t>
            </w:r>
          </w:p>
          <w:p w14:paraId="322AA78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6943E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объект.</w:t>
            </w:r>
          </w:p>
          <w:p w14:paraId="465DC8CF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AE0713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5225B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Информация Минздрава КК:</w:t>
            </w:r>
          </w:p>
          <w:p w14:paraId="427CBD3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средства из краевого бюджета по госпрограмме на 2020 год выделены в сумме 200,000 рублей</w:t>
            </w:r>
          </w:p>
        </w:tc>
        <w:tc>
          <w:tcPr>
            <w:tcW w:w="2516" w:type="dxa"/>
          </w:tcPr>
          <w:p w14:paraId="5E5387A0" w14:textId="77777777" w:rsidR="00290B1E" w:rsidRPr="00290B1E" w:rsidRDefault="00290B1E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Контроль:</w:t>
            </w:r>
          </w:p>
          <w:p w14:paraId="4586F9DD" w14:textId="77777777" w:rsidR="00290B1E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Тимофеев В.В.</w:t>
            </w:r>
          </w:p>
          <w:p w14:paraId="662C6CF9" w14:textId="77777777" w:rsidR="00290B1E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467B626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79E7A64F" w14:textId="067B88A1" w:rsidTr="00811272">
        <w:trPr>
          <w:trHeight w:val="313"/>
        </w:trPr>
        <w:tc>
          <w:tcPr>
            <w:tcW w:w="559" w:type="dxa"/>
          </w:tcPr>
          <w:p w14:paraId="58EE4F39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4489" w:type="dxa"/>
          </w:tcPr>
          <w:p w14:paraId="49621B5E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Егоров А.Е.</w:t>
            </w:r>
          </w:p>
          <w:p w14:paraId="53C0C0EF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4B67E39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СКЖД</w:t>
            </w:r>
          </w:p>
          <w:p w14:paraId="08150BAE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1. Парковочные места для инвалидов убраны с парковки со шлагбаумом в нарушение ГОСТ СП 113.13330.2016. Вынесенные за территорию парковки места для инвалидов практически полностью заняты таксистами и другими автомобилями. На момент посещения вокзала на территории площади находился служебный автомобиль ГИБДД, никаких действий по этому вопросу они не предпринимали.</w:t>
            </w:r>
          </w:p>
          <w:p w14:paraId="2A6DC3D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2. В пункте входного контроля перед зданием ЖД вокзала и на входе, выходе в проемах дверей имеются пороги, превышающие высотой 1,4 см в нарушение СП 59.13330.2016.</w:t>
            </w:r>
          </w:p>
          <w:p w14:paraId="4FFDE5D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3. Наземные переходы из-за неровной поверхности и большого уклона на съезде с платформы не дают возможности на коляске самостоятельно и безопасно пересечь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жд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-пути.</w:t>
            </w:r>
          </w:p>
          <w:p w14:paraId="5A675CC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4. Подземные переходы недоступны для колясочников. Если первый путь занят составом, то возможности самостоятельно, быстро и безопасно попасть на вторую платформу нет.</w:t>
            </w:r>
          </w:p>
        </w:tc>
        <w:tc>
          <w:tcPr>
            <w:tcW w:w="6996" w:type="dxa"/>
          </w:tcPr>
          <w:p w14:paraId="4A5FC2F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</w:t>
            </w:r>
          </w:p>
          <w:p w14:paraId="56C77B29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CCB04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объект.</w:t>
            </w:r>
          </w:p>
          <w:p w14:paraId="70939292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86AD1C3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Направлено письмо 27.10.2020</w:t>
            </w:r>
          </w:p>
          <w:p w14:paraId="64FE273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№ 1-12/65.</w:t>
            </w:r>
          </w:p>
          <w:p w14:paraId="0534439A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D736FC5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9391A9" w14:textId="1B6EAD3C" w:rsidR="00811272" w:rsidRPr="00290B1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sz w:val="24"/>
                <w:szCs w:val="28"/>
              </w:rPr>
              <w:t xml:space="preserve">На письмо от 27.10.2020 № 1-12/65 об обеспечении доступности вокзального комплекса Краснодар-1 для маломобильных групп населения сообщается, что проведение реконструкции, модернизации существующих объектов за счет средств инвестиционной программы ОАО «РЖД», которая носит плановый характер и принимается с учетом финансовых возможностей компании, реализуемой в период 2019-2021 годов. </w:t>
            </w:r>
          </w:p>
          <w:p w14:paraId="7847E9F7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sz w:val="24"/>
                <w:szCs w:val="28"/>
              </w:rPr>
              <w:t>По факту изложенных замечаний, указанных в обращении, привокзальная территория, на которой размещены парковочные места, в том числе и для МГН находится на балансе города, обустроить автопарковки вблизи здания вокзала не представляется возможным в соответствии с требованиями транспортной безопасности объектов инфраструктуры железнодорожного транспорта. Остальные указанные несоответствия будут устранены при проведении реконструкции вокзального комплекса Краснодар-1</w:t>
            </w:r>
          </w:p>
        </w:tc>
        <w:tc>
          <w:tcPr>
            <w:tcW w:w="2516" w:type="dxa"/>
          </w:tcPr>
          <w:p w14:paraId="0EFD8856" w14:textId="77777777" w:rsidR="00290B1E" w:rsidRPr="00290B1E" w:rsidRDefault="00290B1E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Контроль:</w:t>
            </w:r>
          </w:p>
          <w:p w14:paraId="2F640144" w14:textId="77777777" w:rsidR="00290B1E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Никкеров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А.С.</w:t>
            </w:r>
          </w:p>
          <w:p w14:paraId="2A91661F" w14:textId="77777777" w:rsidR="00290B1E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Тимофеев В.В.</w:t>
            </w:r>
          </w:p>
          <w:p w14:paraId="4C352F3A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6351C890" w14:textId="2F619A64" w:rsidTr="00811272">
        <w:trPr>
          <w:trHeight w:val="313"/>
        </w:trPr>
        <w:tc>
          <w:tcPr>
            <w:tcW w:w="559" w:type="dxa"/>
          </w:tcPr>
          <w:p w14:paraId="46E40F0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489" w:type="dxa"/>
          </w:tcPr>
          <w:p w14:paraId="3621296E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Егоров А.Е.</w:t>
            </w:r>
          </w:p>
          <w:p w14:paraId="313F290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F165ACB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ГБУЗ «Городская поликлиника № 1 города Краснодара» МЗ КК.</w:t>
            </w:r>
          </w:p>
          <w:p w14:paraId="77A608BE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Вход с ул. Орджоникидзе (внутренний двор). При входе в калитку стык тротуарной плитки с улицы и асфальтового покрытия двора сделан неровно в нарушение СП 59.13330.2016. В дверном проеме порог высотой более 1,4 см. Отсутствует туалет для МГН</w:t>
            </w:r>
          </w:p>
        </w:tc>
        <w:tc>
          <w:tcPr>
            <w:tcW w:w="6996" w:type="dxa"/>
          </w:tcPr>
          <w:p w14:paraId="37AA498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</w:t>
            </w:r>
          </w:p>
          <w:p w14:paraId="1AD468B0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C0DFD5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Выезд экспертов на объект.</w:t>
            </w:r>
          </w:p>
          <w:p w14:paraId="3F57DB8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9A659C5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CE9E7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Информация Минздрава КК:</w:t>
            </w:r>
          </w:p>
          <w:p w14:paraId="3AA19159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Планируется выделение средств краевого бюджета на 2021 год в рамках выполнения мероприятий государственной программы Краснодарского края «Доступная среда»</w:t>
            </w:r>
          </w:p>
        </w:tc>
        <w:tc>
          <w:tcPr>
            <w:tcW w:w="2516" w:type="dxa"/>
          </w:tcPr>
          <w:p w14:paraId="2A1157BF" w14:textId="77777777" w:rsidR="00290B1E" w:rsidRPr="00290B1E" w:rsidRDefault="00290B1E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Контроль:</w:t>
            </w:r>
          </w:p>
          <w:p w14:paraId="765FFC05" w14:textId="77777777" w:rsidR="00290B1E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Тимофеев В.В. </w:t>
            </w:r>
          </w:p>
          <w:p w14:paraId="5B545083" w14:textId="77777777" w:rsidR="00290B1E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4E6CAB65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0EF987CE" w14:textId="39F81CF4" w:rsidTr="00811272">
        <w:trPr>
          <w:trHeight w:val="313"/>
        </w:trPr>
        <w:tc>
          <w:tcPr>
            <w:tcW w:w="559" w:type="dxa"/>
          </w:tcPr>
          <w:p w14:paraId="5388363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489" w:type="dxa"/>
          </w:tcPr>
          <w:p w14:paraId="2B94F07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Егоров А.Е.</w:t>
            </w:r>
          </w:p>
          <w:p w14:paraId="0BDAC5B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2DF3925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ГБУЗ «Городская больница № 2» города Краснодара» МЗ КК</w:t>
            </w:r>
          </w:p>
        </w:tc>
        <w:tc>
          <w:tcPr>
            <w:tcW w:w="6996" w:type="dxa"/>
          </w:tcPr>
          <w:p w14:paraId="28A0277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</w:t>
            </w:r>
          </w:p>
          <w:p w14:paraId="2316F712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3112429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объект.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14:paraId="03A522B3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85DBBC7" w14:textId="1AA4F4E4" w:rsidR="00811272" w:rsidRPr="00A54FDE" w:rsidRDefault="004F60FF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Вопрос на контроле.</w:t>
            </w:r>
          </w:p>
        </w:tc>
        <w:tc>
          <w:tcPr>
            <w:tcW w:w="2516" w:type="dxa"/>
          </w:tcPr>
          <w:p w14:paraId="77C7187C" w14:textId="77777777" w:rsidR="00E83145" w:rsidRPr="00290B1E" w:rsidRDefault="00E83145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Контроль:</w:t>
            </w:r>
          </w:p>
          <w:p w14:paraId="2C033606" w14:textId="77777777" w:rsidR="00E83145" w:rsidRPr="00A54FDE" w:rsidRDefault="00E83145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Тимофеев В.В. </w:t>
            </w:r>
          </w:p>
          <w:p w14:paraId="123C4A17" w14:textId="77777777" w:rsidR="00E83145" w:rsidRDefault="00E83145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7E7B9F9E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5D40D869" w14:textId="67A76E93" w:rsidTr="00811272">
        <w:trPr>
          <w:trHeight w:val="313"/>
        </w:trPr>
        <w:tc>
          <w:tcPr>
            <w:tcW w:w="559" w:type="dxa"/>
          </w:tcPr>
          <w:p w14:paraId="15DB9A6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489" w:type="dxa"/>
          </w:tcPr>
          <w:p w14:paraId="24BEBCC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Егоров А.Е.</w:t>
            </w:r>
          </w:p>
          <w:p w14:paraId="445CFEF3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EAD964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ГБУЗ «Городская поликлиника № 5 города Краснодара» МЗ КК</w:t>
            </w:r>
          </w:p>
        </w:tc>
        <w:tc>
          <w:tcPr>
            <w:tcW w:w="6996" w:type="dxa"/>
          </w:tcPr>
          <w:p w14:paraId="246A1D9F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</w:t>
            </w:r>
          </w:p>
          <w:p w14:paraId="15FF26B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87D1F0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объект.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14:paraId="731C6CF7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AB21EA" w14:textId="7214E9DA" w:rsidR="00811272" w:rsidRPr="00A54FDE" w:rsidRDefault="004F60FF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Вопрос на контроле.</w:t>
            </w:r>
          </w:p>
        </w:tc>
        <w:tc>
          <w:tcPr>
            <w:tcW w:w="2516" w:type="dxa"/>
          </w:tcPr>
          <w:p w14:paraId="467B8485" w14:textId="77777777" w:rsidR="00E83145" w:rsidRPr="00290B1E" w:rsidRDefault="00E83145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Контроль:</w:t>
            </w:r>
          </w:p>
          <w:p w14:paraId="0B97C9DF" w14:textId="77777777" w:rsidR="00E83145" w:rsidRPr="00A54FDE" w:rsidRDefault="00E83145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Тимофеев В.В.</w:t>
            </w:r>
          </w:p>
          <w:p w14:paraId="59282489" w14:textId="77777777" w:rsidR="00E83145" w:rsidRDefault="00E83145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1D49F91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6C46F9AB" w14:textId="39E67CBE" w:rsidTr="00811272">
        <w:trPr>
          <w:trHeight w:val="313"/>
        </w:trPr>
        <w:tc>
          <w:tcPr>
            <w:tcW w:w="559" w:type="dxa"/>
          </w:tcPr>
          <w:p w14:paraId="1BBB1C2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489" w:type="dxa"/>
          </w:tcPr>
          <w:p w14:paraId="743395C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Егоров А.Е.</w:t>
            </w:r>
          </w:p>
          <w:p w14:paraId="7A05C111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CC97FF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ГБУЗ «Городская поликлиника № 14 города Краснодара» МЗ КК</w:t>
            </w:r>
          </w:p>
        </w:tc>
        <w:tc>
          <w:tcPr>
            <w:tcW w:w="6996" w:type="dxa"/>
          </w:tcPr>
          <w:p w14:paraId="48EFDDF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Передано в комиссию по вопросам защиты прав и интересов инвалидов, ветеранов, развития доступной среды, </w:t>
            </w: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волонтерства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и благотворительности</w:t>
            </w:r>
          </w:p>
          <w:p w14:paraId="35241046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3910D58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Выезд экспертов на объект.</w:t>
            </w: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14:paraId="2EB9C07D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B5388B" w14:textId="1BE7FD23" w:rsidR="00811272" w:rsidRPr="00A54FDE" w:rsidRDefault="00E83145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Вопрос на контроле.</w:t>
            </w:r>
          </w:p>
        </w:tc>
        <w:tc>
          <w:tcPr>
            <w:tcW w:w="2516" w:type="dxa"/>
          </w:tcPr>
          <w:p w14:paraId="5975FBD9" w14:textId="77777777" w:rsidR="00290B1E" w:rsidRPr="00290B1E" w:rsidRDefault="00290B1E" w:rsidP="00290B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90B1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Контроль:</w:t>
            </w:r>
          </w:p>
          <w:p w14:paraId="1E4B9491" w14:textId="77777777" w:rsidR="00290B1E" w:rsidRPr="00A54FD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Тимофеев В.В.</w:t>
            </w:r>
          </w:p>
          <w:p w14:paraId="548F4542" w14:textId="77777777" w:rsidR="00290B1E" w:rsidRDefault="00290B1E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Трунов</w:t>
            </w:r>
            <w:proofErr w:type="spellEnd"/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14:paraId="5A4C4922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11272" w:rsidRPr="00A54FDE" w14:paraId="2DB83150" w14:textId="3B9E7B76" w:rsidTr="00811272">
        <w:trPr>
          <w:trHeight w:val="313"/>
        </w:trPr>
        <w:tc>
          <w:tcPr>
            <w:tcW w:w="12044" w:type="dxa"/>
            <w:gridSpan w:val="3"/>
          </w:tcPr>
          <w:p w14:paraId="79E518C4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 xml:space="preserve">ИТОГО: </w:t>
            </w:r>
          </w:p>
          <w:p w14:paraId="040778F6" w14:textId="4DE83347" w:rsidR="00811272" w:rsidRPr="00A54FDE" w:rsidRDefault="00811272" w:rsidP="006B198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4FDE">
              <w:rPr>
                <w:rFonts w:ascii="Times New Roman" w:hAnsi="Times New Roman" w:cs="Times New Roman"/>
                <w:sz w:val="24"/>
                <w:szCs w:val="28"/>
              </w:rPr>
              <w:t>23 обращения, 27 объектов.</w:t>
            </w:r>
          </w:p>
        </w:tc>
        <w:tc>
          <w:tcPr>
            <w:tcW w:w="2516" w:type="dxa"/>
          </w:tcPr>
          <w:p w14:paraId="49F33D1A" w14:textId="77777777" w:rsidR="00811272" w:rsidRPr="00A54FDE" w:rsidRDefault="00811272" w:rsidP="00290B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E488988" w14:textId="77777777" w:rsidR="00105EB1" w:rsidRDefault="00105EB1" w:rsidP="00290B1E">
      <w:pPr>
        <w:jc w:val="both"/>
      </w:pPr>
    </w:p>
    <w:sectPr w:rsidR="00105EB1" w:rsidSect="00105E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B1"/>
    <w:rsid w:val="00105EB1"/>
    <w:rsid w:val="001343E9"/>
    <w:rsid w:val="00245594"/>
    <w:rsid w:val="00290B1E"/>
    <w:rsid w:val="003765FD"/>
    <w:rsid w:val="00401512"/>
    <w:rsid w:val="004F60FF"/>
    <w:rsid w:val="005072CD"/>
    <w:rsid w:val="00526CDF"/>
    <w:rsid w:val="006521FA"/>
    <w:rsid w:val="00690F2F"/>
    <w:rsid w:val="006B1988"/>
    <w:rsid w:val="007F71D9"/>
    <w:rsid w:val="00811272"/>
    <w:rsid w:val="00A54FDE"/>
    <w:rsid w:val="00A55A59"/>
    <w:rsid w:val="00A60A78"/>
    <w:rsid w:val="00A72717"/>
    <w:rsid w:val="00CD0F82"/>
    <w:rsid w:val="00D81C08"/>
    <w:rsid w:val="00DB2419"/>
    <w:rsid w:val="00DB6FF6"/>
    <w:rsid w:val="00E62854"/>
    <w:rsid w:val="00E83145"/>
    <w:rsid w:val="00E91F16"/>
    <w:rsid w:val="00EF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2EBB"/>
  <w15:chartTrackingRefBased/>
  <w15:docId w15:val="{B505738A-E745-4440-8B27-85B13DF8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EF57FC"/>
    <w:pPr>
      <w:ind w:left="720"/>
      <w:contextualSpacing/>
    </w:pPr>
  </w:style>
  <w:style w:type="character" w:customStyle="1" w:styleId="2">
    <w:name w:val="Основной текст (2)"/>
    <w:basedOn w:val="a0"/>
    <w:rsid w:val="00811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Текстовый блок"/>
    <w:rsid w:val="00A60A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15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310</cp:lastModifiedBy>
  <cp:revision>8</cp:revision>
  <dcterms:created xsi:type="dcterms:W3CDTF">2020-11-16T08:50:00Z</dcterms:created>
  <dcterms:modified xsi:type="dcterms:W3CDTF">2020-11-17T13:05:00Z</dcterms:modified>
</cp:coreProperties>
</file>